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2167CC17" w:rsidR="008C38FD" w:rsidRDefault="008C38FD" w:rsidP="008C38FD">
      <w:pPr>
        <w:pStyle w:val="CRCoverPage"/>
        <w:tabs>
          <w:tab w:val="right" w:pos="9639"/>
        </w:tabs>
        <w:spacing w:after="0"/>
        <w:rPr>
          <w:b/>
          <w:i/>
          <w:noProof/>
          <w:sz w:val="28"/>
          <w:lang w:val="en-GB"/>
        </w:rPr>
      </w:pPr>
      <w:r>
        <w:rPr>
          <w:rFonts w:cs="Arial"/>
          <w:b/>
          <w:bCs/>
          <w:sz w:val="24"/>
          <w:szCs w:val="24"/>
        </w:rPr>
        <w:t>3GPP TSG-RAN WG</w:t>
      </w:r>
      <w:r w:rsidR="004E6C02">
        <w:rPr>
          <w:rFonts w:cs="Arial"/>
          <w:b/>
          <w:bCs/>
          <w:sz w:val="24"/>
          <w:szCs w:val="24"/>
        </w:rPr>
        <w:t>2</w:t>
      </w:r>
      <w:r>
        <w:rPr>
          <w:rFonts w:cs="Arial"/>
          <w:b/>
          <w:bCs/>
          <w:sz w:val="24"/>
          <w:szCs w:val="24"/>
        </w:rPr>
        <w:t xml:space="preserve"> Meeting #1</w:t>
      </w:r>
      <w:r w:rsidR="0098054F">
        <w:rPr>
          <w:rFonts w:cs="Arial"/>
          <w:b/>
          <w:bCs/>
          <w:sz w:val="24"/>
          <w:szCs w:val="24"/>
        </w:rPr>
        <w:t>20</w:t>
      </w:r>
      <w:r>
        <w:rPr>
          <w:b/>
          <w:i/>
          <w:noProof/>
          <w:sz w:val="28"/>
        </w:rPr>
        <w:tab/>
      </w:r>
      <w:r w:rsidR="00F8583F" w:rsidRPr="00F8583F">
        <w:rPr>
          <w:b/>
          <w:noProof/>
          <w:sz w:val="28"/>
        </w:rPr>
        <w:t>R2-22</w:t>
      </w:r>
      <w:r w:rsidR="00F02DED">
        <w:rPr>
          <w:b/>
          <w:noProof/>
          <w:sz w:val="28"/>
        </w:rPr>
        <w:t>12220</w:t>
      </w:r>
    </w:p>
    <w:p w14:paraId="354AC9A6" w14:textId="3DF3A45C" w:rsidR="00211BBF" w:rsidRPr="003B4A41" w:rsidRDefault="00211BBF" w:rsidP="00211BBF">
      <w:pPr>
        <w:rPr>
          <w:rFonts w:ascii="Arial" w:eastAsia="宋体" w:hAnsi="Arial" w:cs="Arial"/>
          <w:b/>
          <w:bCs/>
          <w:sz w:val="24"/>
          <w:szCs w:val="24"/>
          <w:lang w:val="en-US"/>
        </w:rPr>
      </w:pPr>
      <w:r w:rsidRPr="003B4A41">
        <w:rPr>
          <w:rFonts w:ascii="Arial" w:eastAsia="宋体" w:hAnsi="Arial" w:cs="Arial"/>
          <w:b/>
          <w:bCs/>
          <w:sz w:val="24"/>
          <w:szCs w:val="24"/>
          <w:lang w:val="en-US"/>
        </w:rPr>
        <w:t xml:space="preserve">Toulouse, France, </w:t>
      </w:r>
      <w:r w:rsidR="00F6002B">
        <w:rPr>
          <w:rFonts w:ascii="Arial" w:eastAsia="宋体" w:hAnsi="Arial" w:cs="Arial"/>
          <w:b/>
          <w:bCs/>
          <w:sz w:val="24"/>
          <w:szCs w:val="24"/>
          <w:lang w:val="en-US"/>
        </w:rPr>
        <w:t>14</w:t>
      </w:r>
      <w:r w:rsidR="00F6002B" w:rsidRPr="00F6002B">
        <w:rPr>
          <w:rFonts w:ascii="Arial" w:eastAsia="宋体" w:hAnsi="Arial" w:cs="Arial"/>
          <w:b/>
          <w:bCs/>
          <w:sz w:val="24"/>
          <w:szCs w:val="24"/>
          <w:vertAlign w:val="superscript"/>
          <w:lang w:val="en-US"/>
        </w:rPr>
        <w:t>th</w:t>
      </w:r>
      <w:r w:rsidR="00F6002B">
        <w:rPr>
          <w:rFonts w:ascii="Arial" w:eastAsia="宋体" w:hAnsi="Arial" w:cs="Arial"/>
          <w:b/>
          <w:bCs/>
          <w:sz w:val="24"/>
          <w:szCs w:val="24"/>
          <w:lang w:val="en-US"/>
        </w:rPr>
        <w:t xml:space="preserve"> – 18</w:t>
      </w:r>
      <w:r w:rsidR="00F6002B" w:rsidRPr="00F6002B">
        <w:rPr>
          <w:rFonts w:ascii="Arial" w:eastAsia="宋体" w:hAnsi="Arial" w:cs="Arial"/>
          <w:b/>
          <w:bCs/>
          <w:sz w:val="24"/>
          <w:szCs w:val="24"/>
          <w:vertAlign w:val="superscript"/>
          <w:lang w:val="en-US"/>
        </w:rPr>
        <w:t>th</w:t>
      </w:r>
      <w:r w:rsidR="00F6002B">
        <w:rPr>
          <w:rFonts w:ascii="Arial" w:eastAsia="宋体" w:hAnsi="Arial" w:cs="Arial"/>
          <w:b/>
          <w:bCs/>
          <w:sz w:val="24"/>
          <w:szCs w:val="24"/>
          <w:lang w:val="en-US"/>
        </w:rPr>
        <w:t xml:space="preserve"> November</w:t>
      </w:r>
      <w:r w:rsidRPr="003B4A41">
        <w:rPr>
          <w:rFonts w:ascii="Arial" w:eastAsia="宋体" w:hAnsi="Arial" w:cs="Arial"/>
          <w:b/>
          <w:bCs/>
          <w:sz w:val="24"/>
          <w:szCs w:val="24"/>
          <w:lang w:val="en-US"/>
        </w:rPr>
        <w:t xml:space="preserve"> 2022</w:t>
      </w:r>
    </w:p>
    <w:p w14:paraId="3957E386" w14:textId="77777777" w:rsidR="008C38FD" w:rsidRPr="00211BBF" w:rsidRDefault="008C38FD" w:rsidP="008C38FD">
      <w:pPr>
        <w:pStyle w:val="a7"/>
        <w:jc w:val="both"/>
        <w:rPr>
          <w:rFonts w:eastAsia="宋体"/>
          <w:b w:val="0"/>
          <w:i w:val="0"/>
          <w:noProof w:val="0"/>
          <w:sz w:val="24"/>
          <w:lang w:val="en-US" w:eastAsia="zh-CN"/>
        </w:rPr>
      </w:pPr>
    </w:p>
    <w:p w14:paraId="7BC04B97" w14:textId="3C786446" w:rsidR="008C38FD" w:rsidRDefault="008C38FD" w:rsidP="008C38FD">
      <w:pPr>
        <w:tabs>
          <w:tab w:val="left" w:pos="1985"/>
        </w:tabs>
        <w:ind w:left="1980" w:hanging="1980"/>
        <w:rPr>
          <w:rStyle w:val="affa"/>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SHR </w:t>
      </w:r>
      <w:r w:rsidRPr="008C38FD">
        <w:rPr>
          <w:rFonts w:ascii="Arial" w:hAnsi="Arial" w:hint="eastAsia"/>
          <w:sz w:val="24"/>
          <w:lang w:eastAsia="zh-CN"/>
        </w:rPr>
        <w:t>and</w:t>
      </w:r>
      <w:r>
        <w:rPr>
          <w:rFonts w:ascii="Arial" w:hAnsi="Arial"/>
          <w:sz w:val="24"/>
          <w:lang w:eastAsia="zh-CN"/>
        </w:rPr>
        <w:t xml:space="preserve"> SPCR</w:t>
      </w:r>
    </w:p>
    <w:p w14:paraId="1B20DDBD" w14:textId="78686EF6" w:rsidR="008C38FD" w:rsidRDefault="008C38FD" w:rsidP="008C38FD">
      <w:pPr>
        <w:tabs>
          <w:tab w:val="left" w:pos="1985"/>
        </w:tabs>
        <w:rPr>
          <w:rStyle w:val="affa"/>
        </w:rPr>
      </w:pPr>
      <w:r>
        <w:rPr>
          <w:rFonts w:ascii="Arial" w:hAnsi="Arial"/>
          <w:b/>
          <w:sz w:val="24"/>
        </w:rPr>
        <w:t xml:space="preserve">Source: </w:t>
      </w:r>
      <w:r>
        <w:rPr>
          <w:rFonts w:ascii="Arial" w:hAnsi="Arial"/>
          <w:b/>
          <w:sz w:val="24"/>
        </w:rPr>
        <w:tab/>
      </w:r>
      <w:r>
        <w:rPr>
          <w:rStyle w:val="affa"/>
        </w:rPr>
        <w:t>Huawei</w:t>
      </w:r>
      <w:r w:rsidR="004E6C02">
        <w:rPr>
          <w:rStyle w:val="affa"/>
        </w:rPr>
        <w:t>, HiSilicon</w:t>
      </w:r>
    </w:p>
    <w:p w14:paraId="56E75521" w14:textId="05ABF2B7" w:rsidR="008C38FD" w:rsidRDefault="008C38FD" w:rsidP="008C38FD">
      <w:pPr>
        <w:tabs>
          <w:tab w:val="left" w:pos="1985"/>
        </w:tabs>
        <w:rPr>
          <w:rStyle w:val="affa"/>
        </w:rPr>
      </w:pPr>
      <w:r>
        <w:rPr>
          <w:rFonts w:ascii="Arial" w:hAnsi="Arial"/>
          <w:b/>
          <w:sz w:val="24"/>
        </w:rPr>
        <w:t>Agenda item:</w:t>
      </w:r>
      <w:r>
        <w:rPr>
          <w:rFonts w:ascii="Arial" w:hAnsi="Arial"/>
          <w:sz w:val="24"/>
        </w:rPr>
        <w:tab/>
      </w:r>
      <w:r w:rsidR="004E6C02">
        <w:rPr>
          <w:rFonts w:ascii="Arial" w:hAnsi="Arial"/>
          <w:sz w:val="24"/>
          <w:lang w:eastAsia="zh-CN"/>
        </w:rPr>
        <w:t>8.13.4</w:t>
      </w:r>
    </w:p>
    <w:p w14:paraId="0EA89FA5" w14:textId="768A521B" w:rsidR="00FB42D7" w:rsidRDefault="008C38FD" w:rsidP="008C38FD">
      <w:pPr>
        <w:tabs>
          <w:tab w:val="left" w:pos="1985"/>
        </w:tabs>
        <w:ind w:left="1980" w:hanging="1980"/>
        <w:rPr>
          <w:rStyle w:val="affa"/>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F722947" w14:textId="168235D5" w:rsidR="00EB4BCC" w:rsidRDefault="00EB4BCC" w:rsidP="00256601">
      <w:pPr>
        <w:widowControl w:val="0"/>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uring the RAN2 discussion, we agreed to wait for the progress on RAN3 for the</w:t>
      </w:r>
      <w:r w:rsidR="00CA4701" w:rsidRPr="00CA4701">
        <w:t xml:space="preserve"> </w:t>
      </w:r>
      <w:r w:rsidR="00CA4701" w:rsidRPr="00CA4701">
        <w:rPr>
          <w:rFonts w:eastAsia="宋体"/>
          <w:lang w:eastAsia="zh-CN"/>
        </w:rPr>
        <w:t>SPCR (Successful PSCell Change Report)</w:t>
      </w:r>
      <w:r>
        <w:rPr>
          <w:rFonts w:eastAsia="宋体"/>
          <w:lang w:eastAsia="zh-CN"/>
        </w:rPr>
        <w:t xml:space="preserve"> and SHR for inter-RAT.</w:t>
      </w:r>
    </w:p>
    <w:p w14:paraId="52A08C1B"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742BCE9B"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T310 triggering condition</w:t>
      </w:r>
    </w:p>
    <w:p w14:paraId="4FA2189A"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T312 triggering condition</w:t>
      </w:r>
    </w:p>
    <w:p w14:paraId="1896B55F"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T304 triggering condition</w:t>
      </w:r>
    </w:p>
    <w:p w14:paraId="62141CC0"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5a: Other triggering conditions are FFS</w:t>
      </w:r>
    </w:p>
    <w:p w14:paraId="389FCA3E"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5b: Values of the triggering conditions are FFS</w:t>
      </w:r>
    </w:p>
    <w:p w14:paraId="651E73DA"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 xml:space="preserve">5c: Which node configures the triggering condition is FFS. </w:t>
      </w:r>
    </w:p>
    <w:p w14:paraId="61642DCE"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5B3E2262"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otherConfig </w:t>
      </w:r>
    </w:p>
    <w:p w14:paraId="79B9EEAD"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3B945E4E"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14:paraId="45F2BC2A"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0C296B55"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2C0747B7"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2E56F4EC"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58FED979"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06A5B9DB"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7a: FFS on whether to reuse CHO candidate cell flag for the CPAC candidate cells or define a new flag to indicate CPAC candidate cell.</w:t>
      </w:r>
    </w:p>
    <w:p w14:paraId="1ED7B3E4"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7b: FFS on whether to include or on conditional inclusion of random access related information.</w:t>
      </w:r>
    </w:p>
    <w:p w14:paraId="541D078C"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7c:</w:t>
      </w:r>
      <w:r>
        <w:tab/>
        <w:t>FFS on Location Information</w:t>
      </w:r>
    </w:p>
    <w:p w14:paraId="1174CE73" w14:textId="4CAD2592" w:rsidR="00602668" w:rsidRPr="00602668" w:rsidRDefault="00602668" w:rsidP="00A94F9E">
      <w:pPr>
        <w:widowControl w:val="0"/>
        <w:overflowPunct/>
        <w:autoSpaceDE/>
        <w:autoSpaceDN/>
        <w:adjustRightInd/>
        <w:jc w:val="both"/>
        <w:textAlignment w:val="auto"/>
        <w:rPr>
          <w:rFonts w:ascii="Arial" w:eastAsia="宋体" w:hAnsi="Arial" w:cs="Arial"/>
          <w:i/>
          <w:iCs/>
        </w:rPr>
      </w:pPr>
      <w:r>
        <w:rPr>
          <w:rFonts w:eastAsia="宋体"/>
          <w:lang w:eastAsia="zh-CN"/>
        </w:rPr>
        <w:t xml:space="preserve">There was </w:t>
      </w:r>
      <w:r w:rsidR="00A94F9E">
        <w:rPr>
          <w:rFonts w:eastAsia="宋体"/>
          <w:lang w:eastAsia="zh-CN"/>
        </w:rPr>
        <w:t>a</w:t>
      </w:r>
      <w:r>
        <w:rPr>
          <w:rFonts w:eastAsia="宋体"/>
          <w:lang w:eastAsia="zh-CN"/>
        </w:rPr>
        <w:t xml:space="preserve"> LS from RAN3 </w:t>
      </w:r>
      <w:r w:rsidR="00A94F9E">
        <w:rPr>
          <w:rFonts w:eastAsia="宋体"/>
          <w:lang w:eastAsia="zh-CN"/>
        </w:rPr>
        <w:t>[1] for</w:t>
      </w:r>
      <w:r>
        <w:rPr>
          <w:rFonts w:eastAsia="宋体"/>
          <w:lang w:eastAsia="zh-CN"/>
        </w:rPr>
        <w:t xml:space="preserve"> RAN2 </w:t>
      </w:r>
      <w:r w:rsidR="00A94F9E">
        <w:rPr>
          <w:rFonts w:eastAsia="宋体"/>
          <w:lang w:eastAsia="zh-CN"/>
        </w:rPr>
        <w:t>to consider or provide the solutions.</w:t>
      </w:r>
    </w:p>
    <w:p w14:paraId="0B16A3EC" w14:textId="577E2577" w:rsidR="00D256D6"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 xml:space="preserve">n this paper, we </w:t>
      </w:r>
      <w:r w:rsidR="00D952E9">
        <w:rPr>
          <w:rFonts w:eastAsia="宋体"/>
          <w:lang w:val="en-US" w:eastAsia="zh-CN"/>
        </w:rPr>
        <w:t xml:space="preserve">will give </w:t>
      </w:r>
      <w:r>
        <w:rPr>
          <w:rFonts w:eastAsia="宋体"/>
          <w:lang w:val="en-US" w:eastAsia="zh-CN"/>
        </w:rPr>
        <w:t xml:space="preserve">our considerations on </w:t>
      </w:r>
      <w:r w:rsidR="00A94F9E">
        <w:rPr>
          <w:rFonts w:eastAsia="宋体"/>
          <w:lang w:val="en-US" w:eastAsia="zh-CN"/>
        </w:rPr>
        <w:t xml:space="preserve">the above FFSs and the questions in the RAN3 LS </w:t>
      </w:r>
      <w:r w:rsidR="00CA4701">
        <w:rPr>
          <w:rFonts w:eastAsia="宋体"/>
          <w:lang w:val="en-US" w:eastAsia="zh-CN"/>
        </w:rPr>
        <w:t>for intra</w:t>
      </w:r>
      <w:r>
        <w:rPr>
          <w:rFonts w:eastAsia="宋体"/>
          <w:lang w:val="en-US" w:eastAsia="zh-CN"/>
        </w:rPr>
        <w:t>-system inter-RAT SHR</w:t>
      </w:r>
      <w:r w:rsidR="00CA4701">
        <w:rPr>
          <w:rFonts w:eastAsia="宋体"/>
          <w:lang w:val="en-US" w:eastAsia="zh-CN"/>
        </w:rPr>
        <w:t xml:space="preserve"> and NR-DC SPR</w:t>
      </w:r>
      <w:r>
        <w:rPr>
          <w:rFonts w:eastAsia="宋体"/>
          <w:lang w:val="en-US" w:eastAsia="zh-CN"/>
        </w:rPr>
        <w:t>.</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E5DA008" w14:textId="3C2A9BA3" w:rsidR="00805965" w:rsidRDefault="009438C3" w:rsidP="004E5E5B">
      <w:pPr>
        <w:pStyle w:val="2"/>
        <w:spacing w:after="240"/>
        <w:rPr>
          <w:rFonts w:eastAsiaTheme="minorEastAsia"/>
        </w:rPr>
      </w:pPr>
      <w:r>
        <w:rPr>
          <w:rFonts w:eastAsiaTheme="minorEastAsia"/>
        </w:rPr>
        <w:t xml:space="preserve">  </w:t>
      </w:r>
      <w:r w:rsidR="004E5E5B" w:rsidRPr="004E5E5B">
        <w:rPr>
          <w:rFonts w:eastAsiaTheme="minorEastAsia"/>
        </w:rPr>
        <w:t>Int</w:t>
      </w:r>
      <w:r w:rsidR="007C54E6">
        <w:rPr>
          <w:rFonts w:eastAsiaTheme="minorEastAsia"/>
        </w:rPr>
        <w:t>ra</w:t>
      </w:r>
      <w:r w:rsidR="004E5E5B" w:rsidRPr="004E5E5B">
        <w:rPr>
          <w:rFonts w:eastAsiaTheme="minorEastAsia"/>
        </w:rPr>
        <w:t>-system inter-RAT SHR</w:t>
      </w:r>
    </w:p>
    <w:p w14:paraId="34ED61EF" w14:textId="75D2B3F5" w:rsidR="003E09FA" w:rsidRPr="003E09FA" w:rsidRDefault="0074797B" w:rsidP="00CC17CB">
      <w:pPr>
        <w:pStyle w:val="3"/>
        <w:tabs>
          <w:tab w:val="clear" w:pos="993"/>
        </w:tabs>
        <w:spacing w:after="240"/>
        <w:ind w:left="0"/>
        <w:rPr>
          <w:lang w:eastAsia="zh-CN"/>
        </w:rPr>
      </w:pPr>
      <w:r>
        <w:rPr>
          <w:rFonts w:eastAsiaTheme="minorEastAsia" w:hint="eastAsia"/>
          <w:lang w:eastAsia="zh-CN"/>
        </w:rPr>
        <w:t>I</w:t>
      </w:r>
      <w:r>
        <w:rPr>
          <w:rFonts w:eastAsiaTheme="minorEastAsia"/>
          <w:lang w:eastAsia="zh-CN"/>
        </w:rPr>
        <w:t>ntra-system inter-RAT SHR</w:t>
      </w:r>
    </w:p>
    <w:p w14:paraId="40E4CCB9" w14:textId="0B1EBAB5" w:rsidR="00AF0072" w:rsidRPr="00CD53F2" w:rsidRDefault="00E11830" w:rsidP="00CD53F2">
      <w:pPr>
        <w:pStyle w:val="40"/>
        <w:tabs>
          <w:tab w:val="clear" w:pos="1299"/>
          <w:tab w:val="num" w:pos="993"/>
        </w:tabs>
        <w:spacing w:after="240"/>
        <w:ind w:left="993" w:hanging="993"/>
        <w:rPr>
          <w:sz w:val="22"/>
          <w:lang w:eastAsia="zh-CN"/>
        </w:rPr>
      </w:pPr>
      <w:r w:rsidRPr="00CD53F2">
        <w:rPr>
          <w:sz w:val="22"/>
          <w:lang w:eastAsia="zh-CN"/>
        </w:rPr>
        <w:t>R17 intra-NR SHR scheme</w:t>
      </w:r>
    </w:p>
    <w:p w14:paraId="0B6025CD" w14:textId="1E9C8F5F" w:rsidR="006846C2" w:rsidRDefault="006846C2" w:rsidP="006846C2">
      <w:pPr>
        <w:rPr>
          <w:rFonts w:eastAsiaTheme="minorEastAsia"/>
          <w:lang w:eastAsia="zh-CN"/>
        </w:rPr>
      </w:pPr>
      <w:r>
        <w:rPr>
          <w:rFonts w:eastAsiaTheme="minorEastAsia"/>
          <w:lang w:eastAsia="zh-CN"/>
        </w:rPr>
        <w:t>As discussed in R17 SHR, the UE is configured with SHR triggering condition(s) via the handover command message</w:t>
      </w:r>
      <w:r w:rsidR="00E43DC8">
        <w:rPr>
          <w:rFonts w:eastAsiaTheme="minorEastAsia"/>
          <w:lang w:eastAsia="zh-CN"/>
        </w:rPr>
        <w:t xml:space="preserve"> from the source node</w:t>
      </w:r>
      <w:r>
        <w:rPr>
          <w:rFonts w:eastAsiaTheme="minorEastAsia"/>
          <w:lang w:eastAsia="zh-CN"/>
        </w:rPr>
        <w:t xml:space="preserve">. There are four SHR triggering condition. The timer T310 and T312 related triggering conditions are </w:t>
      </w:r>
      <w:r w:rsidR="00E43DC8">
        <w:rPr>
          <w:rFonts w:eastAsiaTheme="minorEastAsia"/>
          <w:lang w:eastAsia="zh-CN"/>
        </w:rPr>
        <w:t xml:space="preserve">decided and </w:t>
      </w:r>
      <w:r>
        <w:rPr>
          <w:rFonts w:eastAsiaTheme="minorEastAsia"/>
          <w:lang w:eastAsia="zh-CN"/>
        </w:rPr>
        <w:t>configured by the source cell of the handover</w:t>
      </w:r>
      <w:r w:rsidR="00E43DC8">
        <w:rPr>
          <w:rFonts w:eastAsiaTheme="minorEastAsia"/>
          <w:lang w:eastAsia="zh-CN"/>
        </w:rPr>
        <w:t>. For</w:t>
      </w:r>
      <w:r>
        <w:rPr>
          <w:rFonts w:eastAsiaTheme="minorEastAsia"/>
          <w:lang w:eastAsia="zh-CN"/>
        </w:rPr>
        <w:t xml:space="preserve"> the timer T304 related triggering condition</w:t>
      </w:r>
      <w:r w:rsidR="00E43DC8">
        <w:rPr>
          <w:rFonts w:eastAsiaTheme="minorEastAsia"/>
          <w:lang w:eastAsia="zh-CN"/>
        </w:rPr>
        <w:t>, it</w:t>
      </w:r>
      <w:r>
        <w:rPr>
          <w:rFonts w:eastAsiaTheme="minorEastAsia"/>
          <w:lang w:eastAsia="zh-CN"/>
        </w:rPr>
        <w:t xml:space="preserve"> is </w:t>
      </w:r>
      <w:r w:rsidR="00E43DC8">
        <w:rPr>
          <w:rFonts w:eastAsiaTheme="minorEastAsia"/>
          <w:lang w:eastAsia="zh-CN"/>
        </w:rPr>
        <w:t>decid</w:t>
      </w:r>
      <w:r>
        <w:rPr>
          <w:rFonts w:eastAsiaTheme="minorEastAsia"/>
          <w:lang w:eastAsia="zh-CN"/>
        </w:rPr>
        <w:t>ed by the target cell of the handover</w:t>
      </w:r>
      <w:r w:rsidR="00E43DC8">
        <w:rPr>
          <w:rFonts w:eastAsiaTheme="minorEastAsia"/>
          <w:lang w:eastAsia="zh-CN"/>
        </w:rPr>
        <w:t xml:space="preserve">, delivered to the source cell from the target cell and finally configured to the </w:t>
      </w:r>
      <w:r w:rsidR="00E43DC8">
        <w:rPr>
          <w:rFonts w:eastAsiaTheme="minorEastAsia"/>
          <w:lang w:eastAsia="zh-CN"/>
        </w:rPr>
        <w:lastRenderedPageBreak/>
        <w:t>UE by the source cell</w:t>
      </w:r>
      <w:r>
        <w:rPr>
          <w:rFonts w:eastAsiaTheme="minorEastAsia"/>
          <w:lang w:eastAsia="zh-CN"/>
        </w:rPr>
        <w:t xml:space="preserve">. There is also the DAPS related triggering condition configured by the source cell </w:t>
      </w:r>
      <w:r w:rsidR="004A2C59">
        <w:rPr>
          <w:rFonts w:eastAsiaTheme="minorEastAsia"/>
          <w:lang w:eastAsia="zh-CN"/>
        </w:rPr>
        <w:t>in case of DAPS HO</w:t>
      </w:r>
      <w:r>
        <w:rPr>
          <w:rFonts w:eastAsiaTheme="minorEastAsia"/>
          <w:lang w:eastAsia="zh-CN"/>
        </w:rPr>
        <w:t>.</w:t>
      </w:r>
      <w:r w:rsidR="004A2C59">
        <w:rPr>
          <w:rFonts w:eastAsiaTheme="minorEastAsia"/>
          <w:lang w:eastAsia="zh-CN"/>
        </w:rPr>
        <w:t xml:space="preserve"> </w:t>
      </w:r>
      <w:r w:rsidR="00337D73">
        <w:rPr>
          <w:rFonts w:eastAsiaTheme="minorEastAsia"/>
          <w:lang w:eastAsia="zh-CN"/>
        </w:rPr>
        <w:t>For inter-RAT HO, DAPS is not supported.</w:t>
      </w:r>
    </w:p>
    <w:p w14:paraId="4C1A6F03" w14:textId="511BE106" w:rsidR="004A2C59" w:rsidRPr="004A2C59" w:rsidRDefault="004A2C59" w:rsidP="006846C2">
      <w:pPr>
        <w:rPr>
          <w:rFonts w:eastAsiaTheme="minorEastAsia"/>
          <w:b/>
          <w:lang w:eastAsia="zh-CN"/>
        </w:rPr>
      </w:pPr>
      <w:r w:rsidRPr="004A2C59">
        <w:rPr>
          <w:rFonts w:eastAsiaTheme="minorEastAsia"/>
          <w:b/>
          <w:lang w:eastAsia="zh-CN"/>
        </w:rPr>
        <w:t>Observation 1: SHR triggering conditions are configured by the source and/or target cell of the HO.</w:t>
      </w:r>
    </w:p>
    <w:p w14:paraId="0E074EA6" w14:textId="1DB4AA15" w:rsidR="004A2C59" w:rsidRDefault="006846C2" w:rsidP="004E5E5B">
      <w:pPr>
        <w:rPr>
          <w:rFonts w:eastAsiaTheme="minorEastAsia"/>
          <w:lang w:eastAsia="zh-CN"/>
        </w:rPr>
      </w:pPr>
      <w:r>
        <w:rPr>
          <w:rFonts w:eastAsiaTheme="minorEastAsia"/>
          <w:lang w:eastAsia="zh-CN"/>
        </w:rPr>
        <w:t xml:space="preserve">When the UE successfully completes the </w:t>
      </w:r>
      <w:r w:rsidR="004A2C59" w:rsidRPr="004A2C59">
        <w:rPr>
          <w:rFonts w:eastAsiaTheme="minorEastAsia"/>
          <w:lang w:eastAsia="zh-CN"/>
        </w:rPr>
        <w:t>Random Access procedure</w:t>
      </w:r>
      <w:r>
        <w:rPr>
          <w:rFonts w:eastAsiaTheme="minorEastAsia"/>
          <w:lang w:eastAsia="zh-CN"/>
        </w:rPr>
        <w:t xml:space="preserve"> with the target </w:t>
      </w:r>
      <w:r w:rsidR="004A2C59">
        <w:rPr>
          <w:rFonts w:eastAsiaTheme="minorEastAsia"/>
          <w:lang w:eastAsia="zh-CN"/>
        </w:rPr>
        <w:t>cell</w:t>
      </w:r>
      <w:r>
        <w:rPr>
          <w:rFonts w:eastAsiaTheme="minorEastAsia"/>
          <w:lang w:eastAsia="zh-CN"/>
        </w:rPr>
        <w:t xml:space="preserve">, and at least one of the SHR triggering conditions have been met, the UE stores the successful handover information into the </w:t>
      </w:r>
      <w:r w:rsidRPr="006846C2">
        <w:rPr>
          <w:rFonts w:eastAsiaTheme="minorEastAsia"/>
          <w:i/>
          <w:lang w:eastAsia="zh-CN"/>
        </w:rPr>
        <w:t>varSuccessHO-Report</w:t>
      </w:r>
      <w:r>
        <w:rPr>
          <w:rFonts w:eastAsiaTheme="minorEastAsia"/>
          <w:lang w:eastAsia="zh-CN"/>
        </w:rPr>
        <w:t>.</w:t>
      </w:r>
    </w:p>
    <w:p w14:paraId="26FB0390" w14:textId="2C66A1A2" w:rsidR="004A2C59" w:rsidRDefault="004A2C59" w:rsidP="004E5E5B">
      <w:pPr>
        <w:rPr>
          <w:rFonts w:eastAsiaTheme="minorEastAsia"/>
          <w:b/>
          <w:lang w:eastAsia="zh-CN"/>
        </w:rPr>
      </w:pPr>
      <w:r w:rsidRPr="004A2C59">
        <w:rPr>
          <w:rFonts w:eastAsiaTheme="minorEastAsia" w:hint="eastAsia"/>
          <w:b/>
          <w:lang w:eastAsia="zh-CN"/>
        </w:rPr>
        <w:t>O</w:t>
      </w:r>
      <w:r w:rsidRPr="004A2C59">
        <w:rPr>
          <w:rFonts w:eastAsiaTheme="minorEastAsia"/>
          <w:b/>
          <w:lang w:eastAsia="zh-CN"/>
        </w:rPr>
        <w:t xml:space="preserve">bservation 2: The UE stores the successful handover information </w:t>
      </w:r>
      <w:r w:rsidR="00976315">
        <w:rPr>
          <w:rFonts w:eastAsiaTheme="minorEastAsia"/>
          <w:b/>
          <w:lang w:eastAsia="zh-CN"/>
        </w:rPr>
        <w:t xml:space="preserve">in the variable </w:t>
      </w:r>
      <w:r w:rsidRPr="004A2C59">
        <w:rPr>
          <w:rFonts w:eastAsiaTheme="minorEastAsia"/>
          <w:b/>
          <w:lang w:eastAsia="zh-CN"/>
        </w:rPr>
        <w:t>upon successfully completing the Random Access procedure with the target cell of the handover if at least one of the SHR triggering conditions are met.</w:t>
      </w:r>
    </w:p>
    <w:p w14:paraId="78538C61" w14:textId="77777777" w:rsidR="00CD53F2" w:rsidRDefault="00CD53F2" w:rsidP="004E5E5B">
      <w:pPr>
        <w:rPr>
          <w:rFonts w:eastAsiaTheme="minorEastAsia"/>
          <w:b/>
          <w:lang w:eastAsia="zh-CN"/>
        </w:rPr>
      </w:pPr>
    </w:p>
    <w:p w14:paraId="357E7506" w14:textId="5D8BFC82" w:rsidR="00245167" w:rsidRPr="00CD53F2" w:rsidRDefault="00777CF6" w:rsidP="00CD53F2">
      <w:pPr>
        <w:pStyle w:val="40"/>
        <w:tabs>
          <w:tab w:val="clear" w:pos="1299"/>
          <w:tab w:val="num" w:pos="993"/>
        </w:tabs>
        <w:spacing w:after="240"/>
        <w:ind w:left="993" w:hanging="993"/>
        <w:rPr>
          <w:sz w:val="22"/>
          <w:lang w:eastAsia="zh-CN"/>
        </w:rPr>
      </w:pPr>
      <w:r w:rsidRPr="00CD53F2">
        <w:rPr>
          <w:sz w:val="22"/>
          <w:lang w:eastAsia="zh-CN"/>
        </w:rPr>
        <w:t>Case 1: HO from NR to LTE within NG-RA</w:t>
      </w:r>
      <w:r w:rsidR="00CD72D6" w:rsidRPr="00CD53F2">
        <w:rPr>
          <w:sz w:val="22"/>
          <w:lang w:eastAsia="zh-CN"/>
        </w:rPr>
        <w:t>N</w:t>
      </w:r>
    </w:p>
    <w:p w14:paraId="295E6CE3" w14:textId="617C6518" w:rsidR="00DE6BDC" w:rsidRDefault="005720C3" w:rsidP="005720C3">
      <w:pPr>
        <w:rPr>
          <w:rFonts w:eastAsiaTheme="minorEastAsia"/>
          <w:lang w:eastAsia="zh-CN"/>
        </w:rPr>
      </w:pPr>
      <w:r w:rsidRPr="005720C3">
        <w:rPr>
          <w:rFonts w:eastAsiaTheme="minorEastAsia"/>
          <w:lang w:eastAsia="zh-CN"/>
        </w:rPr>
        <w:t xml:space="preserve">According to the LS, it is known that RAN3 </w:t>
      </w:r>
      <w:r>
        <w:rPr>
          <w:rFonts w:eastAsiaTheme="minorEastAsia"/>
          <w:lang w:eastAsia="zh-CN"/>
        </w:rPr>
        <w:t xml:space="preserve">has </w:t>
      </w:r>
      <w:r w:rsidRPr="005720C3">
        <w:rPr>
          <w:rFonts w:eastAsiaTheme="minorEastAsia"/>
          <w:lang w:eastAsia="zh-CN"/>
        </w:rPr>
        <w:t>agreed to support T310 and T312 related triggers for inter-RAT SHR from NR to LTE.</w:t>
      </w:r>
      <w:r w:rsidR="00337D73">
        <w:rPr>
          <w:rFonts w:eastAsiaTheme="minorEastAsia"/>
          <w:lang w:eastAsia="zh-CN"/>
        </w:rPr>
        <w:t xml:space="preserve"> </w:t>
      </w:r>
      <w:r w:rsidR="00E43DC8">
        <w:rPr>
          <w:rFonts w:eastAsiaTheme="minorEastAsia"/>
          <w:lang w:eastAsia="zh-CN"/>
        </w:rPr>
        <w:t xml:space="preserve">As mentioned in the aforesaid section, the NR source node sends the </w:t>
      </w:r>
      <w:r w:rsidR="00E43DC8" w:rsidRPr="00E43DC8">
        <w:rPr>
          <w:rFonts w:eastAsiaTheme="minorEastAsia"/>
          <w:i/>
          <w:lang w:eastAsia="zh-CN"/>
        </w:rPr>
        <w:t>MobilityFromNRCommand</w:t>
      </w:r>
      <w:r w:rsidR="00E43DC8">
        <w:rPr>
          <w:rFonts w:eastAsiaTheme="minorEastAsia"/>
          <w:lang w:eastAsia="zh-CN"/>
        </w:rPr>
        <w:t xml:space="preserve"> message to configure the UE with </w:t>
      </w:r>
      <w:r>
        <w:rPr>
          <w:rFonts w:eastAsiaTheme="minorEastAsia"/>
          <w:lang w:eastAsia="zh-CN"/>
        </w:rPr>
        <w:t>the T310 and T312 related</w:t>
      </w:r>
      <w:r w:rsidR="00E43DC8">
        <w:rPr>
          <w:rFonts w:eastAsiaTheme="minorEastAsia"/>
          <w:lang w:eastAsia="zh-CN"/>
        </w:rPr>
        <w:t xml:space="preserve"> triggering conditions</w:t>
      </w:r>
      <w:r>
        <w:rPr>
          <w:rFonts w:eastAsiaTheme="minorEastAsia"/>
          <w:lang w:eastAsia="zh-CN"/>
        </w:rPr>
        <w:t xml:space="preserve"> for the handover from NR to LTE</w:t>
      </w:r>
      <w:r w:rsidR="00E43DC8">
        <w:rPr>
          <w:rFonts w:eastAsiaTheme="minorEastAsia"/>
          <w:lang w:eastAsia="zh-CN"/>
        </w:rPr>
        <w:t>.</w:t>
      </w:r>
      <w:r w:rsidR="007C54E6">
        <w:rPr>
          <w:rFonts w:eastAsiaTheme="minorEastAsia"/>
          <w:lang w:eastAsia="zh-CN"/>
        </w:rPr>
        <w:t xml:space="preserve"> </w:t>
      </w:r>
    </w:p>
    <w:p w14:paraId="32850FF1" w14:textId="05346E79" w:rsidR="00DE6BDC" w:rsidRPr="001857EA" w:rsidRDefault="00DE6BDC" w:rsidP="009438C3">
      <w:pPr>
        <w:rPr>
          <w:rFonts w:eastAsiaTheme="minorEastAsia"/>
          <w:b/>
          <w:lang w:eastAsia="zh-CN"/>
        </w:rPr>
      </w:pPr>
      <w:r w:rsidRPr="001857EA">
        <w:rPr>
          <w:rFonts w:eastAsiaTheme="minorEastAsia"/>
          <w:b/>
          <w:lang w:eastAsia="zh-CN"/>
        </w:rPr>
        <w:t xml:space="preserve">Proposal 1: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i</w:t>
      </w:r>
      <w:r w:rsidRPr="001857EA">
        <w:rPr>
          <w:rFonts w:eastAsiaTheme="minorEastAsia"/>
          <w:b/>
          <w:lang w:eastAsia="zh-CN"/>
        </w:rPr>
        <w:t xml:space="preserve">ntroduce the T310 and T312 related triggering condition in the </w:t>
      </w:r>
      <w:r w:rsidRPr="001857EA">
        <w:rPr>
          <w:rFonts w:eastAsiaTheme="minorEastAsia"/>
          <w:b/>
          <w:i/>
          <w:lang w:eastAsia="zh-CN"/>
        </w:rPr>
        <w:t>MobilityFromNRCommand</w:t>
      </w:r>
      <w:r w:rsidRPr="001857EA">
        <w:rPr>
          <w:rFonts w:eastAsiaTheme="minorEastAsia"/>
          <w:b/>
          <w:lang w:eastAsia="zh-CN"/>
        </w:rPr>
        <w:t xml:space="preserve"> message</w:t>
      </w:r>
      <w:r w:rsidR="00091F79">
        <w:rPr>
          <w:rFonts w:eastAsiaTheme="minorEastAsia"/>
          <w:b/>
          <w:lang w:eastAsia="zh-CN"/>
        </w:rPr>
        <w:t>.</w:t>
      </w:r>
    </w:p>
    <w:p w14:paraId="77D8D805" w14:textId="77777777" w:rsidR="000E3D37" w:rsidRDefault="000E3D37" w:rsidP="009438C3">
      <w:pPr>
        <w:rPr>
          <w:rFonts w:eastAsiaTheme="minorEastAsia"/>
          <w:lang w:eastAsia="zh-CN"/>
        </w:rPr>
      </w:pPr>
    </w:p>
    <w:p w14:paraId="57E1FC6E" w14:textId="29E6019E" w:rsidR="007A5457" w:rsidRDefault="00CD72D6" w:rsidP="009438C3">
      <w:pPr>
        <w:rPr>
          <w:rFonts w:eastAsiaTheme="minorEastAsia"/>
          <w:lang w:eastAsia="zh-CN"/>
        </w:rPr>
      </w:pPr>
      <w:r>
        <w:rPr>
          <w:rFonts w:eastAsiaTheme="minorEastAsia"/>
          <w:lang w:eastAsia="zh-CN"/>
        </w:rPr>
        <w:t xml:space="preserve">For the intra-system inter-RAT HO from NR to LTE, the target ng-eNB decides the T304 related triggering condition and delivers it to the source NR node. </w:t>
      </w:r>
      <w:r w:rsidR="007A5457">
        <w:rPr>
          <w:rFonts w:eastAsiaTheme="minorEastAsia"/>
          <w:lang w:eastAsia="zh-CN"/>
        </w:rPr>
        <w:t xml:space="preserve">Technically speaking, all the configuration information of the target ng-eNB is included in the </w:t>
      </w:r>
      <w:r w:rsidR="007A5457" w:rsidRPr="007A5457">
        <w:rPr>
          <w:rFonts w:eastAsiaTheme="minorEastAsia"/>
          <w:i/>
          <w:lang w:eastAsia="zh-CN"/>
        </w:rPr>
        <w:t>Target NG-RAN node To Source NG-RAN node Transparent Container</w:t>
      </w:r>
      <w:r w:rsidR="00C67AD8" w:rsidRPr="00C67AD8">
        <w:rPr>
          <w:rFonts w:eastAsiaTheme="minorEastAsia"/>
          <w:lang w:eastAsia="zh-CN"/>
        </w:rPr>
        <w:t xml:space="preserve"> as showed in the below table</w:t>
      </w:r>
      <w:r w:rsidR="007A5457" w:rsidRPr="007A5457">
        <w:rPr>
          <w:rFonts w:eastAsiaTheme="minorEastAsia"/>
          <w:lang w:eastAsia="zh-CN"/>
        </w:rPr>
        <w:t>.</w:t>
      </w:r>
      <w:r w:rsidR="007A5457">
        <w:rPr>
          <w:rFonts w:eastAsiaTheme="minorEastAsia"/>
          <w:lang w:eastAsia="zh-CN"/>
        </w:rPr>
        <w:t xml:space="preserve"> </w:t>
      </w:r>
      <w:r w:rsidR="00661B45">
        <w:rPr>
          <w:rFonts w:eastAsiaTheme="minorEastAsia"/>
          <w:lang w:eastAsia="zh-CN"/>
        </w:rPr>
        <w:t xml:space="preserve">The detailed information in the container refers to the </w:t>
      </w:r>
      <w:r w:rsidR="00661B45" w:rsidRPr="00661B45">
        <w:rPr>
          <w:rFonts w:eastAsiaTheme="minorEastAsia"/>
          <w:i/>
          <w:lang w:eastAsia="zh-CN"/>
        </w:rPr>
        <w:t>HandoverCommand</w:t>
      </w:r>
      <w:r w:rsidR="00661B45">
        <w:rPr>
          <w:rFonts w:eastAsiaTheme="minorEastAsia"/>
          <w:lang w:eastAsia="zh-CN"/>
        </w:rPr>
        <w:t xml:space="preserve"> defined in RAN2</w:t>
      </w:r>
      <w:r w:rsidR="00C67AD8">
        <w:rPr>
          <w:rFonts w:eastAsiaTheme="minorEastAsia"/>
          <w:lang w:eastAsia="zh-CN"/>
        </w:rPr>
        <w:t xml:space="preserve">, which contains the </w:t>
      </w:r>
      <w:r w:rsidR="00C67AD8" w:rsidRPr="00C67AD8">
        <w:rPr>
          <w:rFonts w:eastAsiaTheme="minorEastAsia"/>
          <w:i/>
          <w:lang w:eastAsia="zh-CN"/>
        </w:rPr>
        <w:t>RRCConnectionReconfiguration</w:t>
      </w:r>
      <w:r w:rsidR="00C67AD8" w:rsidRPr="00C67AD8">
        <w:rPr>
          <w:rFonts w:eastAsiaTheme="minorEastAsia"/>
          <w:lang w:eastAsia="zh-CN"/>
        </w:rPr>
        <w:t xml:space="preserve"> message</w:t>
      </w:r>
      <w:r w:rsidR="00C67AD8">
        <w:rPr>
          <w:rFonts w:eastAsiaTheme="minorEastAsia"/>
          <w:lang w:eastAsia="zh-CN"/>
        </w:rPr>
        <w:t xml:space="preserve"> in LTE</w:t>
      </w:r>
      <w:r w:rsidR="00661B45">
        <w:rPr>
          <w:rFonts w:eastAsiaTheme="minorEastAsia"/>
          <w:lang w:eastAsia="zh-CN"/>
        </w:rPr>
        <w:t xml:space="preserve">. </w:t>
      </w:r>
    </w:p>
    <w:tbl>
      <w:tblPr>
        <w:tblW w:w="870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709"/>
        <w:gridCol w:w="567"/>
        <w:gridCol w:w="992"/>
        <w:gridCol w:w="2127"/>
        <w:gridCol w:w="992"/>
        <w:gridCol w:w="992"/>
      </w:tblGrid>
      <w:tr w:rsidR="007A5457" w:rsidRPr="00FD0425" w14:paraId="5C154275" w14:textId="77777777" w:rsidTr="000E3D37">
        <w:tc>
          <w:tcPr>
            <w:tcW w:w="2323" w:type="dxa"/>
          </w:tcPr>
          <w:p w14:paraId="3FBD83A4" w14:textId="77777777" w:rsidR="007A5457" w:rsidRPr="00FD0425" w:rsidRDefault="007A5457" w:rsidP="00032577">
            <w:pPr>
              <w:pStyle w:val="TAL"/>
              <w:rPr>
                <w:lang w:eastAsia="ja-JP"/>
              </w:rPr>
            </w:pPr>
            <w:r w:rsidRPr="00FD0425">
              <w:rPr>
                <w:lang w:eastAsia="ja-JP"/>
              </w:rPr>
              <w:t>Target NG-RAN node To Source NG-RAN node Transparent Container</w:t>
            </w:r>
          </w:p>
        </w:tc>
        <w:tc>
          <w:tcPr>
            <w:tcW w:w="709" w:type="dxa"/>
          </w:tcPr>
          <w:p w14:paraId="646FF6B4" w14:textId="77777777" w:rsidR="007A5457" w:rsidRPr="00FD0425" w:rsidRDefault="007A5457" w:rsidP="00032577">
            <w:pPr>
              <w:pStyle w:val="TAL"/>
              <w:rPr>
                <w:lang w:eastAsia="ja-JP"/>
              </w:rPr>
            </w:pPr>
            <w:r w:rsidRPr="00FD0425">
              <w:rPr>
                <w:lang w:eastAsia="ja-JP"/>
              </w:rPr>
              <w:t>M</w:t>
            </w:r>
          </w:p>
        </w:tc>
        <w:tc>
          <w:tcPr>
            <w:tcW w:w="567" w:type="dxa"/>
          </w:tcPr>
          <w:p w14:paraId="36584636" w14:textId="77777777" w:rsidR="007A5457" w:rsidRPr="00FD0425" w:rsidRDefault="007A5457" w:rsidP="00032577">
            <w:pPr>
              <w:pStyle w:val="TAL"/>
              <w:rPr>
                <w:szCs w:val="18"/>
                <w:lang w:eastAsia="ja-JP"/>
              </w:rPr>
            </w:pPr>
          </w:p>
        </w:tc>
        <w:tc>
          <w:tcPr>
            <w:tcW w:w="992" w:type="dxa"/>
          </w:tcPr>
          <w:p w14:paraId="738A51E4" w14:textId="77777777" w:rsidR="007A5457" w:rsidRPr="00FD0425" w:rsidRDefault="007A5457" w:rsidP="00032577">
            <w:pPr>
              <w:pStyle w:val="TAL"/>
              <w:rPr>
                <w:lang w:eastAsia="ja-JP"/>
              </w:rPr>
            </w:pPr>
            <w:r w:rsidRPr="00FD0425">
              <w:rPr>
                <w:snapToGrid w:val="0"/>
                <w:lang w:eastAsia="ja-JP"/>
              </w:rPr>
              <w:t>OCTET STRING</w:t>
            </w:r>
          </w:p>
        </w:tc>
        <w:tc>
          <w:tcPr>
            <w:tcW w:w="2127" w:type="dxa"/>
          </w:tcPr>
          <w:p w14:paraId="1C749496" w14:textId="77777777" w:rsidR="007A5457" w:rsidRPr="00FD0425" w:rsidRDefault="007A5457" w:rsidP="00032577">
            <w:pPr>
              <w:pStyle w:val="TAL"/>
              <w:rPr>
                <w:lang w:eastAsia="zh-CN"/>
              </w:rPr>
            </w:pPr>
            <w:r w:rsidRPr="007A5457">
              <w:rPr>
                <w:highlight w:val="yellow"/>
                <w:lang w:eastAsia="ja-JP"/>
              </w:rPr>
              <w:t xml:space="preserve">Either includes the </w:t>
            </w:r>
            <w:r w:rsidRPr="007A5457">
              <w:rPr>
                <w:i/>
                <w:highlight w:val="yellow"/>
              </w:rPr>
              <w:t>HandoverCommand</w:t>
            </w:r>
            <w:r w:rsidRPr="007A5457">
              <w:rPr>
                <w:highlight w:val="yellow"/>
                <w:lang w:eastAsia="ja-JP"/>
              </w:rPr>
              <w:t xml:space="preserve"> message as defined in subclause 10.2.2 of TS 36.331 [14],</w:t>
            </w:r>
            <w:r w:rsidRPr="007A5457">
              <w:rPr>
                <w:rFonts w:hint="eastAsia"/>
                <w:highlight w:val="yellow"/>
                <w:lang w:eastAsia="zh-CN"/>
              </w:rPr>
              <w:t xml:space="preserve"> if the target </w:t>
            </w:r>
            <w:r w:rsidRPr="007A5457">
              <w:rPr>
                <w:highlight w:val="yellow"/>
                <w:lang w:eastAsia="zh-CN"/>
              </w:rPr>
              <w:t xml:space="preserve">NG-RAN node </w:t>
            </w:r>
            <w:r w:rsidRPr="007A5457">
              <w:rPr>
                <w:rFonts w:hint="eastAsia"/>
                <w:highlight w:val="yellow"/>
                <w:lang w:eastAsia="zh-CN"/>
              </w:rPr>
              <w:t xml:space="preserve">is </w:t>
            </w:r>
            <w:r w:rsidRPr="007A5457">
              <w:rPr>
                <w:highlight w:val="yellow"/>
                <w:lang w:eastAsia="zh-CN"/>
              </w:rPr>
              <w:t xml:space="preserve">an </w:t>
            </w:r>
            <w:r w:rsidRPr="007A5457">
              <w:rPr>
                <w:rFonts w:hint="eastAsia"/>
                <w:highlight w:val="yellow"/>
                <w:lang w:eastAsia="zh-CN"/>
              </w:rPr>
              <w:t>ng-eNB</w:t>
            </w:r>
            <w:r w:rsidRPr="007A5457">
              <w:rPr>
                <w:highlight w:val="yellow"/>
                <w:lang w:eastAsia="zh-CN"/>
              </w:rPr>
              <w:t>,</w:t>
            </w:r>
          </w:p>
          <w:p w14:paraId="3F75029A" w14:textId="77777777" w:rsidR="007A5457" w:rsidRPr="00FD0425" w:rsidRDefault="007A5457" w:rsidP="00032577">
            <w:pPr>
              <w:pStyle w:val="TAL"/>
              <w:rPr>
                <w:rFonts w:eastAsia="宋体"/>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992" w:type="dxa"/>
          </w:tcPr>
          <w:p w14:paraId="06F1AC0F" w14:textId="77777777" w:rsidR="007A5457" w:rsidRPr="00FD0425" w:rsidRDefault="007A5457" w:rsidP="00032577">
            <w:pPr>
              <w:pStyle w:val="TAC"/>
              <w:rPr>
                <w:lang w:eastAsia="ja-JP"/>
              </w:rPr>
            </w:pPr>
            <w:r w:rsidRPr="00FD0425">
              <w:rPr>
                <w:lang w:eastAsia="ja-JP"/>
              </w:rPr>
              <w:t>YES</w:t>
            </w:r>
          </w:p>
        </w:tc>
        <w:tc>
          <w:tcPr>
            <w:tcW w:w="992" w:type="dxa"/>
          </w:tcPr>
          <w:p w14:paraId="00627453" w14:textId="77777777" w:rsidR="007A5457" w:rsidRPr="00FD0425" w:rsidRDefault="007A5457" w:rsidP="00032577">
            <w:pPr>
              <w:pStyle w:val="TAC"/>
              <w:rPr>
                <w:lang w:eastAsia="ja-JP"/>
              </w:rPr>
            </w:pPr>
            <w:r w:rsidRPr="00FD0425">
              <w:rPr>
                <w:lang w:eastAsia="ja-JP"/>
              </w:rPr>
              <w:t>ignore</w:t>
            </w:r>
          </w:p>
        </w:tc>
      </w:tr>
    </w:tbl>
    <w:p w14:paraId="78383657" w14:textId="77777777" w:rsidR="00C67AD8" w:rsidRPr="00C67AD8" w:rsidRDefault="00C67AD8" w:rsidP="00254FAB">
      <w:pPr>
        <w:rPr>
          <w:lang w:eastAsia="ja-JP"/>
        </w:rPr>
      </w:pPr>
      <w:bookmarkStart w:id="0" w:name="_Toc20487722"/>
      <w:bookmarkStart w:id="1" w:name="_Toc29343029"/>
      <w:bookmarkStart w:id="2" w:name="_Toc29344168"/>
      <w:bookmarkStart w:id="3" w:name="_Toc36567434"/>
      <w:bookmarkStart w:id="4" w:name="_Toc36810898"/>
      <w:bookmarkStart w:id="5" w:name="_Toc36847262"/>
      <w:bookmarkStart w:id="6" w:name="_Toc36939915"/>
      <w:bookmarkStart w:id="7" w:name="_Toc37082895"/>
      <w:bookmarkStart w:id="8" w:name="_Toc46481537"/>
      <w:bookmarkStart w:id="9" w:name="_Toc46482771"/>
      <w:bookmarkStart w:id="10" w:name="_Toc46484005"/>
      <w:bookmarkStart w:id="11" w:name="_Toc90679802"/>
      <w:r w:rsidRPr="00C67AD8">
        <w:rPr>
          <w:highlight w:val="yellow"/>
          <w:lang w:eastAsia="ja-JP"/>
        </w:rPr>
        <w:t>–</w:t>
      </w:r>
      <w:r w:rsidRPr="00C67AD8">
        <w:rPr>
          <w:highlight w:val="yellow"/>
          <w:lang w:eastAsia="ja-JP"/>
        </w:rPr>
        <w:tab/>
      </w:r>
      <w:r w:rsidRPr="00254FAB">
        <w:rPr>
          <w:i/>
          <w:highlight w:val="yellow"/>
          <w:lang w:eastAsia="ja-JP"/>
        </w:rPr>
        <w:t>HandoverCommand</w:t>
      </w:r>
      <w:bookmarkEnd w:id="0"/>
      <w:bookmarkEnd w:id="1"/>
      <w:bookmarkEnd w:id="2"/>
      <w:bookmarkEnd w:id="3"/>
      <w:bookmarkEnd w:id="4"/>
      <w:bookmarkEnd w:id="5"/>
      <w:bookmarkEnd w:id="6"/>
      <w:bookmarkEnd w:id="7"/>
      <w:bookmarkEnd w:id="8"/>
      <w:bookmarkEnd w:id="9"/>
      <w:bookmarkEnd w:id="10"/>
      <w:bookmarkEnd w:id="11"/>
    </w:p>
    <w:p w14:paraId="1F89A81C" w14:textId="77777777" w:rsidR="00C67AD8" w:rsidRPr="00C67AD8" w:rsidRDefault="00C67AD8" w:rsidP="00C67AD8">
      <w:pPr>
        <w:rPr>
          <w:lang w:eastAsia="ja-JP"/>
        </w:rPr>
      </w:pPr>
      <w:r w:rsidRPr="00C67AD8">
        <w:rPr>
          <w:lang w:eastAsia="ja-JP"/>
        </w:rPr>
        <w:t>This message is used to transfer the handover command generated by the target eNB.</w:t>
      </w:r>
    </w:p>
    <w:p w14:paraId="7F03016D" w14:textId="77777777" w:rsidR="00C67AD8" w:rsidRPr="00C67AD8" w:rsidRDefault="00C67AD8" w:rsidP="00C67AD8">
      <w:pPr>
        <w:keepNext/>
        <w:keepLines/>
        <w:ind w:left="568" w:hanging="284"/>
        <w:rPr>
          <w:lang w:eastAsia="ja-JP"/>
        </w:rPr>
      </w:pPr>
      <w:r w:rsidRPr="00C67AD8">
        <w:rPr>
          <w:lang w:eastAsia="ja-JP"/>
        </w:rPr>
        <w:t>Direction: target eNB to source eNB/ source RAN</w:t>
      </w:r>
    </w:p>
    <w:p w14:paraId="315AA8D6" w14:textId="77777777" w:rsidR="00C67AD8" w:rsidRPr="00C67AD8" w:rsidRDefault="00C67AD8" w:rsidP="00C67AD8">
      <w:pPr>
        <w:keepNext/>
        <w:keepLines/>
        <w:spacing w:before="60"/>
        <w:jc w:val="center"/>
        <w:rPr>
          <w:rFonts w:ascii="Arial" w:hAnsi="Arial"/>
          <w:b/>
          <w:lang w:eastAsia="ja-JP"/>
        </w:rPr>
      </w:pPr>
      <w:r w:rsidRPr="00C67AD8">
        <w:rPr>
          <w:rFonts w:ascii="Arial" w:hAnsi="Arial"/>
          <w:b/>
          <w:bCs/>
          <w:i/>
          <w:iCs/>
          <w:highlight w:val="yellow"/>
          <w:lang w:eastAsia="ja-JP"/>
        </w:rPr>
        <w:t>HandoverCommand</w:t>
      </w:r>
      <w:r w:rsidRPr="00C67AD8">
        <w:rPr>
          <w:rFonts w:ascii="Arial" w:hAnsi="Arial"/>
          <w:b/>
          <w:bCs/>
          <w:i/>
          <w:iCs/>
          <w:lang w:eastAsia="ja-JP"/>
        </w:rPr>
        <w:t xml:space="preserve"> </w:t>
      </w:r>
      <w:r w:rsidRPr="00C67AD8">
        <w:rPr>
          <w:rFonts w:ascii="Arial" w:hAnsi="Arial"/>
          <w:b/>
          <w:lang w:eastAsia="ja-JP"/>
        </w:rPr>
        <w:t>message</w:t>
      </w:r>
    </w:p>
    <w:p w14:paraId="7E0BE57E"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 ASN1START</w:t>
      </w:r>
    </w:p>
    <w:p w14:paraId="2970051E"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49810A9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HandoverCommand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767F3F2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criticalExtensions</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CHOICE {</w:t>
      </w:r>
    </w:p>
    <w:p w14:paraId="0AA5C8C2"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c1</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CHOICE{</w:t>
      </w:r>
    </w:p>
    <w:p w14:paraId="15136005"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handoverCommand-r8</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HandoverCommand-r8-IEs,</w:t>
      </w:r>
    </w:p>
    <w:p w14:paraId="2357535F"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spare7 NULL,</w:t>
      </w:r>
    </w:p>
    <w:p w14:paraId="682615C9"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spare6 NULL, spare5 NULL, spare4 NULL,</w:t>
      </w:r>
    </w:p>
    <w:p w14:paraId="181EBBA7"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spare3 NULL, spare2 NULL, spare1 NULL</w:t>
      </w:r>
    </w:p>
    <w:p w14:paraId="6E11C444"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w:t>
      </w:r>
    </w:p>
    <w:p w14:paraId="3AA3534C"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criticalExtensionsFuture</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26BF6859"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w:t>
      </w:r>
    </w:p>
    <w:p w14:paraId="1812DABA"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w:t>
      </w:r>
    </w:p>
    <w:p w14:paraId="265DD47C"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78AD5463"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HandoverCommand-r8-IEs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2C8B54C6"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handoverCommandMessage</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OCTET STRING (</w:t>
      </w:r>
      <w:r w:rsidRPr="00C67AD8">
        <w:rPr>
          <w:rFonts w:ascii="Courier New" w:hAnsi="Courier New"/>
          <w:noProof/>
          <w:sz w:val="16"/>
          <w:highlight w:val="yellow"/>
          <w:lang w:eastAsia="ja-JP"/>
        </w:rPr>
        <w:t>CONTAINING DL-DCCH-Message)</w:t>
      </w:r>
      <w:r w:rsidRPr="00C67AD8">
        <w:rPr>
          <w:rFonts w:ascii="Courier New" w:hAnsi="Courier New"/>
          <w:noProof/>
          <w:sz w:val="16"/>
          <w:lang w:eastAsia="ja-JP"/>
        </w:rPr>
        <w:t>,</w:t>
      </w:r>
    </w:p>
    <w:p w14:paraId="783FFEAD"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lastRenderedPageBreak/>
        <w:tab/>
        <w:t>nonCriticalExtension</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OPTIONAL</w:t>
      </w:r>
    </w:p>
    <w:p w14:paraId="4A1A2F6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w:t>
      </w:r>
    </w:p>
    <w:p w14:paraId="699871E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1855B62F"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 ASN1STOP</w:t>
      </w:r>
    </w:p>
    <w:p w14:paraId="2B3ADCB4" w14:textId="77777777" w:rsidR="00C67AD8" w:rsidRPr="00C67AD8" w:rsidRDefault="00C67AD8" w:rsidP="00C67AD8">
      <w:pPr>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7AD8" w:rsidRPr="00C67AD8" w14:paraId="669FA45C" w14:textId="77777777" w:rsidTr="00B14A86">
        <w:trPr>
          <w:cantSplit/>
          <w:tblHeader/>
        </w:trPr>
        <w:tc>
          <w:tcPr>
            <w:tcW w:w="9639" w:type="dxa"/>
          </w:tcPr>
          <w:p w14:paraId="0C319EA4" w14:textId="77777777" w:rsidR="00C67AD8" w:rsidRPr="00C67AD8" w:rsidRDefault="00C67AD8" w:rsidP="00C67AD8">
            <w:pPr>
              <w:keepNext/>
              <w:keepLines/>
              <w:tabs>
                <w:tab w:val="num" w:pos="1494"/>
              </w:tabs>
              <w:spacing w:before="60" w:after="0"/>
              <w:ind w:left="1494" w:hanging="360"/>
              <w:jc w:val="center"/>
              <w:rPr>
                <w:rFonts w:ascii="Arial" w:eastAsia="宋体" w:hAnsi="Arial"/>
                <w:b/>
                <w:kern w:val="2"/>
                <w:sz w:val="18"/>
                <w:lang w:eastAsia="en-GB"/>
              </w:rPr>
            </w:pPr>
            <w:r w:rsidRPr="00C67AD8">
              <w:rPr>
                <w:rFonts w:ascii="Arial" w:eastAsia="宋体" w:hAnsi="Arial"/>
                <w:b/>
                <w:i/>
                <w:noProof/>
                <w:kern w:val="2"/>
                <w:sz w:val="18"/>
                <w:lang w:eastAsia="en-GB"/>
              </w:rPr>
              <w:t xml:space="preserve">HandoverCommand </w:t>
            </w:r>
            <w:r w:rsidRPr="00C67AD8">
              <w:rPr>
                <w:rFonts w:ascii="Arial" w:eastAsia="宋体" w:hAnsi="Arial"/>
                <w:b/>
                <w:iCs/>
                <w:noProof/>
                <w:kern w:val="2"/>
                <w:sz w:val="18"/>
                <w:lang w:eastAsia="en-GB"/>
              </w:rPr>
              <w:t>field descriptions</w:t>
            </w:r>
          </w:p>
        </w:tc>
      </w:tr>
      <w:tr w:rsidR="00C67AD8" w:rsidRPr="00C67AD8" w14:paraId="6274355A" w14:textId="77777777" w:rsidTr="00B14A86">
        <w:trPr>
          <w:cantSplit/>
        </w:trPr>
        <w:tc>
          <w:tcPr>
            <w:tcW w:w="9639" w:type="dxa"/>
          </w:tcPr>
          <w:p w14:paraId="157152C3" w14:textId="77777777" w:rsidR="00C67AD8" w:rsidRPr="00C67AD8" w:rsidRDefault="00C67AD8" w:rsidP="00C67AD8">
            <w:pPr>
              <w:keepNext/>
              <w:keepLines/>
              <w:tabs>
                <w:tab w:val="num" w:pos="1494"/>
              </w:tabs>
              <w:spacing w:before="60" w:after="0"/>
              <w:jc w:val="both"/>
              <w:rPr>
                <w:rFonts w:ascii="Arial" w:eastAsia="宋体" w:hAnsi="Arial"/>
                <w:b/>
                <w:bCs/>
                <w:i/>
                <w:noProof/>
                <w:kern w:val="2"/>
                <w:sz w:val="18"/>
                <w:lang w:eastAsia="en-GB"/>
              </w:rPr>
            </w:pPr>
            <w:r w:rsidRPr="00C67AD8">
              <w:rPr>
                <w:rFonts w:ascii="Arial" w:eastAsia="宋体" w:hAnsi="Arial"/>
                <w:b/>
                <w:bCs/>
                <w:i/>
                <w:noProof/>
                <w:kern w:val="2"/>
                <w:sz w:val="18"/>
                <w:lang w:eastAsia="en-GB"/>
              </w:rPr>
              <w:t>handoverCommandMessage</w:t>
            </w:r>
          </w:p>
          <w:p w14:paraId="3780C78D" w14:textId="77777777" w:rsidR="00C67AD8" w:rsidRPr="00C67AD8" w:rsidRDefault="00C67AD8" w:rsidP="00C67AD8">
            <w:pPr>
              <w:keepNext/>
              <w:keepLines/>
              <w:tabs>
                <w:tab w:val="num" w:pos="1494"/>
              </w:tabs>
              <w:spacing w:before="60" w:after="0"/>
              <w:jc w:val="both"/>
              <w:rPr>
                <w:rFonts w:ascii="Arial" w:eastAsia="宋体" w:hAnsi="Arial"/>
                <w:kern w:val="2"/>
                <w:sz w:val="18"/>
                <w:lang w:eastAsia="en-GB"/>
              </w:rPr>
            </w:pPr>
            <w:r w:rsidRPr="00C67AD8">
              <w:rPr>
                <w:rFonts w:ascii="Arial" w:eastAsia="宋体" w:hAnsi="Arial"/>
                <w:kern w:val="2"/>
                <w:sz w:val="18"/>
                <w:highlight w:val="yellow"/>
                <w:lang w:eastAsia="en-GB"/>
              </w:rPr>
              <w:t xml:space="preserve">Contains the entire </w:t>
            </w:r>
            <w:r w:rsidRPr="00C67AD8">
              <w:rPr>
                <w:rFonts w:ascii="Arial" w:eastAsia="宋体" w:hAnsi="Arial"/>
                <w:snapToGrid w:val="0"/>
                <w:kern w:val="2"/>
                <w:sz w:val="18"/>
                <w:highlight w:val="yellow"/>
                <w:lang w:eastAsia="en-GB"/>
              </w:rPr>
              <w:t>DL-DCCH-Message including the</w:t>
            </w:r>
            <w:r w:rsidRPr="00C67AD8">
              <w:rPr>
                <w:rFonts w:ascii="Arial" w:eastAsia="宋体" w:hAnsi="Arial"/>
                <w:kern w:val="2"/>
                <w:sz w:val="18"/>
                <w:highlight w:val="yellow"/>
                <w:lang w:eastAsia="en-GB"/>
              </w:rPr>
              <w:t xml:space="preserve"> </w:t>
            </w:r>
            <w:r w:rsidRPr="00C67AD8">
              <w:rPr>
                <w:rFonts w:ascii="Arial" w:eastAsia="宋体" w:hAnsi="Arial"/>
                <w:i/>
                <w:noProof/>
                <w:kern w:val="2"/>
                <w:sz w:val="18"/>
                <w:highlight w:val="yellow"/>
                <w:lang w:eastAsia="en-GB"/>
              </w:rPr>
              <w:t>RRCConnectionReconfiguration</w:t>
            </w:r>
            <w:r w:rsidRPr="00C67AD8">
              <w:rPr>
                <w:rFonts w:ascii="Arial" w:eastAsia="宋体" w:hAnsi="Arial"/>
                <w:kern w:val="2"/>
                <w:sz w:val="18"/>
                <w:highlight w:val="yellow"/>
                <w:lang w:eastAsia="en-GB"/>
              </w:rPr>
              <w:t xml:space="preserve"> message</w:t>
            </w:r>
            <w:r w:rsidRPr="00C67AD8">
              <w:rPr>
                <w:rFonts w:ascii="Arial" w:eastAsia="宋体" w:hAnsi="Arial"/>
                <w:kern w:val="2"/>
                <w:sz w:val="18"/>
                <w:lang w:eastAsia="en-GB"/>
              </w:rPr>
              <w:t xml:space="preserve"> used to perform handover within E-UTRAN or handover to E-UTRAN, generated (entirely) by the target </w:t>
            </w:r>
            <w:r w:rsidRPr="00C67AD8">
              <w:rPr>
                <w:rFonts w:ascii="Arial" w:eastAsia="宋体" w:hAnsi="Arial"/>
                <w:noProof/>
                <w:kern w:val="2"/>
                <w:sz w:val="18"/>
                <w:lang w:eastAsia="en-GB"/>
              </w:rPr>
              <w:t>eNB</w:t>
            </w:r>
            <w:r w:rsidRPr="00C67AD8">
              <w:rPr>
                <w:rFonts w:ascii="Arial" w:eastAsia="宋体" w:hAnsi="Arial"/>
                <w:kern w:val="2"/>
                <w:sz w:val="18"/>
                <w:lang w:eastAsia="en-GB"/>
              </w:rPr>
              <w:t>.</w:t>
            </w:r>
          </w:p>
        </w:tc>
      </w:tr>
    </w:tbl>
    <w:p w14:paraId="64117D7D" w14:textId="77777777" w:rsidR="00CD72D6" w:rsidRDefault="00CD72D6" w:rsidP="00CD72D6">
      <w:pPr>
        <w:spacing w:before="240"/>
        <w:rPr>
          <w:rFonts w:eastAsiaTheme="minorEastAsia"/>
          <w:lang w:eastAsia="zh-CN"/>
        </w:rPr>
      </w:pPr>
      <w:r>
        <w:rPr>
          <w:rFonts w:eastAsiaTheme="minorEastAsia"/>
          <w:lang w:eastAsia="zh-CN"/>
        </w:rPr>
        <w:t xml:space="preserve">In R17 SHR, it is only applied to the mobility within NR and only introduces the SHR triggering condition in the NR specification. Therefore, if we want to support the SHR for the handover from NR to LTE, one potential solution is to include the T310/T312/T304 related triggering condition in the handover command message from NR to LTE. Nevertheless, based on the above </w:t>
      </w:r>
      <w:r w:rsidRPr="00D35754">
        <w:rPr>
          <w:rFonts w:eastAsiaTheme="minorEastAsia"/>
          <w:i/>
          <w:lang w:eastAsia="zh-CN"/>
        </w:rPr>
        <w:t>HandoverCommand</w:t>
      </w:r>
      <w:r>
        <w:rPr>
          <w:rFonts w:eastAsiaTheme="minorEastAsia"/>
          <w:lang w:eastAsia="zh-CN"/>
        </w:rPr>
        <w:t xml:space="preserve"> message from LTE to NR, it contains the</w:t>
      </w:r>
      <w:r w:rsidRPr="00D35754">
        <w:rPr>
          <w:rFonts w:eastAsiaTheme="minorEastAsia"/>
          <w:i/>
          <w:lang w:eastAsia="zh-CN"/>
        </w:rPr>
        <w:t xml:space="preserve"> RRCConnectionReconfiguration</w:t>
      </w:r>
      <w:r w:rsidRPr="00B272B0">
        <w:rPr>
          <w:rFonts w:eastAsiaTheme="minorEastAsia"/>
          <w:lang w:eastAsia="zh-CN"/>
        </w:rPr>
        <w:t xml:space="preserve"> message</w:t>
      </w:r>
      <w:r>
        <w:rPr>
          <w:rFonts w:eastAsiaTheme="minorEastAsia"/>
          <w:lang w:eastAsia="zh-CN"/>
        </w:rPr>
        <w:t xml:space="preserve">. There is no T304 related triggering condition in the </w:t>
      </w:r>
      <w:r w:rsidRPr="00D35754">
        <w:rPr>
          <w:rFonts w:eastAsiaTheme="minorEastAsia"/>
          <w:i/>
          <w:lang w:eastAsia="zh-CN"/>
        </w:rPr>
        <w:t>RRCConnectionReconfiguration</w:t>
      </w:r>
      <w:r w:rsidRPr="00B272B0">
        <w:rPr>
          <w:rFonts w:eastAsiaTheme="minorEastAsia"/>
          <w:lang w:eastAsia="zh-CN"/>
        </w:rPr>
        <w:t xml:space="preserve"> message</w:t>
      </w:r>
      <w:r>
        <w:rPr>
          <w:rFonts w:ascii="Arial" w:eastAsia="宋体" w:hAnsi="Arial"/>
          <w:kern w:val="2"/>
          <w:sz w:val="18"/>
          <w:lang w:eastAsia="en-GB"/>
        </w:rPr>
        <w:t>.</w:t>
      </w:r>
      <w:r>
        <w:rPr>
          <w:rFonts w:eastAsiaTheme="minorEastAsia"/>
          <w:lang w:eastAsia="zh-CN"/>
        </w:rPr>
        <w:t xml:space="preserve"> If T304 related triggering condition is supported for HO from NR to LTE, it implies that the related enhancement should be captured in LTE RAN2 specification. </w:t>
      </w:r>
    </w:p>
    <w:p w14:paraId="3A086129" w14:textId="77777777" w:rsidR="005720C3" w:rsidRDefault="005720C3" w:rsidP="005720C3">
      <w:pPr>
        <w:rPr>
          <w:rFonts w:eastAsiaTheme="minorEastAsia"/>
          <w:b/>
          <w:lang w:eastAsia="zh-CN"/>
        </w:rPr>
      </w:pPr>
      <w:r>
        <w:rPr>
          <w:rFonts w:eastAsiaTheme="minorEastAsia" w:hint="eastAsia"/>
          <w:b/>
          <w:lang w:eastAsia="zh-CN"/>
        </w:rPr>
        <w:t>O</w:t>
      </w:r>
      <w:r>
        <w:rPr>
          <w:rFonts w:eastAsiaTheme="minorEastAsia"/>
          <w:b/>
          <w:lang w:eastAsia="zh-CN"/>
        </w:rPr>
        <w:t xml:space="preserve">bservation 3: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 xml:space="preserve">the introduction of the T304 related triggering condition </w:t>
      </w:r>
      <w:r w:rsidRPr="001857EA">
        <w:rPr>
          <w:rFonts w:eastAsiaTheme="minorEastAsia"/>
          <w:b/>
          <w:lang w:eastAsia="zh-CN"/>
        </w:rPr>
        <w:t xml:space="preserve">in the </w:t>
      </w:r>
      <w:r w:rsidRPr="001857EA">
        <w:rPr>
          <w:rFonts w:eastAsiaTheme="minorEastAsia"/>
          <w:b/>
          <w:i/>
          <w:lang w:eastAsia="zh-CN"/>
        </w:rPr>
        <w:t>MobilityFromNRCommand</w:t>
      </w:r>
      <w:r w:rsidRPr="001857EA">
        <w:rPr>
          <w:rFonts w:eastAsiaTheme="minorEastAsia"/>
          <w:b/>
          <w:lang w:eastAsia="zh-CN"/>
        </w:rPr>
        <w:t xml:space="preserve"> message</w:t>
      </w:r>
      <w:r>
        <w:rPr>
          <w:rFonts w:eastAsiaTheme="minorEastAsia"/>
          <w:b/>
          <w:lang w:eastAsia="zh-CN"/>
        </w:rPr>
        <w:t xml:space="preserve"> will have impact on the </w:t>
      </w:r>
      <w:r w:rsidRPr="001857EA">
        <w:rPr>
          <w:rFonts w:eastAsiaTheme="minorEastAsia"/>
          <w:b/>
          <w:i/>
          <w:lang w:eastAsia="zh-CN"/>
        </w:rPr>
        <w:t>RRCConnectionReconfiguration</w:t>
      </w:r>
      <w:r w:rsidRPr="00DE6BDC">
        <w:rPr>
          <w:rFonts w:eastAsiaTheme="minorEastAsia"/>
          <w:b/>
          <w:lang w:eastAsia="zh-CN"/>
        </w:rPr>
        <w:t xml:space="preserve"> message</w:t>
      </w:r>
      <w:r>
        <w:rPr>
          <w:rFonts w:eastAsiaTheme="minorEastAsia"/>
          <w:b/>
          <w:lang w:eastAsia="zh-CN"/>
        </w:rPr>
        <w:t xml:space="preserve"> in LTE.</w:t>
      </w:r>
    </w:p>
    <w:p w14:paraId="162FD77C" w14:textId="77777777" w:rsidR="000E3D37" w:rsidRDefault="000E3D37" w:rsidP="00CD72D6">
      <w:pPr>
        <w:spacing w:before="240"/>
        <w:rPr>
          <w:rFonts w:eastAsiaTheme="minorEastAsia"/>
          <w:lang w:eastAsia="zh-CN"/>
        </w:rPr>
      </w:pPr>
    </w:p>
    <w:p w14:paraId="0E08163B" w14:textId="5BEC601B" w:rsidR="00CD72D6" w:rsidRDefault="005720C3" w:rsidP="00CD72D6">
      <w:pPr>
        <w:spacing w:before="240"/>
        <w:rPr>
          <w:rFonts w:eastAsiaTheme="minorEastAsia"/>
          <w:lang w:eastAsia="zh-CN"/>
        </w:rPr>
      </w:pPr>
      <w:r>
        <w:rPr>
          <w:rFonts w:eastAsiaTheme="minorEastAsia"/>
          <w:lang w:eastAsia="zh-CN"/>
        </w:rPr>
        <w:t>T</w:t>
      </w:r>
      <w:r w:rsidR="00CD72D6">
        <w:rPr>
          <w:rFonts w:eastAsiaTheme="minorEastAsia"/>
          <w:lang w:eastAsia="zh-CN"/>
        </w:rPr>
        <w:t xml:space="preserve">o reduce the impact on LTE as much as possible, RAN2 can </w:t>
      </w:r>
      <w:r>
        <w:rPr>
          <w:rFonts w:eastAsiaTheme="minorEastAsia"/>
          <w:lang w:eastAsia="zh-CN"/>
        </w:rPr>
        <w:t>deprioritize to consider</w:t>
      </w:r>
      <w:r w:rsidR="00CD72D6">
        <w:rPr>
          <w:rFonts w:eastAsiaTheme="minorEastAsia"/>
          <w:lang w:eastAsia="zh-CN"/>
        </w:rPr>
        <w:t xml:space="preserve"> the T304 related SHR triggering condition for the HO from NR to LTE.</w:t>
      </w:r>
    </w:p>
    <w:p w14:paraId="60FC8BAF" w14:textId="11B88C72" w:rsidR="00DE6BDC" w:rsidRDefault="007C54E6" w:rsidP="009438C3">
      <w:pPr>
        <w:rPr>
          <w:rFonts w:eastAsiaTheme="minorEastAsia"/>
          <w:b/>
          <w:lang w:eastAsia="zh-CN"/>
        </w:rPr>
      </w:pPr>
      <w:r w:rsidRPr="007C54E6">
        <w:rPr>
          <w:rFonts w:eastAsiaTheme="minorEastAsia"/>
          <w:b/>
          <w:lang w:eastAsia="zh-CN"/>
        </w:rPr>
        <w:t xml:space="preserve">Proposal </w:t>
      </w:r>
      <w:r w:rsidR="00DE6BDC">
        <w:rPr>
          <w:rFonts w:eastAsiaTheme="minorEastAsia"/>
          <w:b/>
          <w:lang w:eastAsia="zh-CN"/>
        </w:rPr>
        <w:t>2</w:t>
      </w:r>
      <w:r w:rsidRPr="007C54E6">
        <w:rPr>
          <w:rFonts w:eastAsiaTheme="minorEastAsia"/>
          <w:b/>
          <w:lang w:eastAsia="zh-CN"/>
        </w:rPr>
        <w:t xml:space="preserve">: For the </w:t>
      </w:r>
      <w:r w:rsidR="00DE6BDC">
        <w:rPr>
          <w:rFonts w:eastAsiaTheme="minorEastAsia"/>
          <w:b/>
          <w:lang w:eastAsia="zh-CN"/>
        </w:rPr>
        <w:t>SHR</w:t>
      </w:r>
      <w:r w:rsidR="00DE6BDC" w:rsidRPr="007C54E6">
        <w:rPr>
          <w:rFonts w:eastAsiaTheme="minorEastAsia"/>
          <w:b/>
          <w:lang w:eastAsia="zh-CN"/>
        </w:rPr>
        <w:t xml:space="preserve"> </w:t>
      </w:r>
      <w:r w:rsidRPr="007C54E6">
        <w:rPr>
          <w:rFonts w:eastAsiaTheme="minorEastAsia"/>
          <w:b/>
          <w:lang w:eastAsia="zh-CN"/>
        </w:rPr>
        <w:t xml:space="preserve">from NR to LTE, </w:t>
      </w:r>
      <w:r w:rsidR="005720C3">
        <w:rPr>
          <w:rFonts w:eastAsiaTheme="minorEastAsia"/>
          <w:b/>
          <w:lang w:eastAsia="zh-CN"/>
        </w:rPr>
        <w:t>RAN2 deprioritizes</w:t>
      </w:r>
      <w:r w:rsidR="00DE6BDC">
        <w:rPr>
          <w:rFonts w:eastAsiaTheme="minorEastAsia"/>
          <w:b/>
          <w:lang w:eastAsia="zh-CN"/>
        </w:rPr>
        <w:t xml:space="preserve"> the </w:t>
      </w:r>
      <w:r w:rsidR="00DE6BDC" w:rsidRPr="00AC69C1">
        <w:rPr>
          <w:rFonts w:eastAsiaTheme="minorEastAsia"/>
          <w:b/>
          <w:lang w:eastAsia="zh-CN"/>
        </w:rPr>
        <w:t>T304 related triggering condition</w:t>
      </w:r>
      <w:r w:rsidR="00DE6BDC">
        <w:rPr>
          <w:rFonts w:eastAsiaTheme="minorEastAsia"/>
          <w:b/>
          <w:lang w:eastAsia="zh-CN"/>
        </w:rPr>
        <w:t>.</w:t>
      </w:r>
    </w:p>
    <w:p w14:paraId="4092BC30" w14:textId="77777777" w:rsidR="000E3D37" w:rsidRDefault="000E3D37" w:rsidP="00FD0063">
      <w:pPr>
        <w:rPr>
          <w:rFonts w:eastAsiaTheme="minorEastAsia"/>
          <w:lang w:eastAsia="zh-CN"/>
        </w:rPr>
      </w:pPr>
    </w:p>
    <w:p w14:paraId="4103C804" w14:textId="446A6432" w:rsidR="00FD0063" w:rsidRDefault="00FD0063" w:rsidP="00FD0063">
      <w:pPr>
        <w:rPr>
          <w:rFonts w:eastAsiaTheme="minorEastAsia"/>
          <w:lang w:eastAsia="zh-CN"/>
        </w:rPr>
      </w:pPr>
      <w:r>
        <w:rPr>
          <w:rFonts w:eastAsiaTheme="minorEastAsia"/>
          <w:lang w:eastAsia="zh-CN"/>
        </w:rPr>
        <w:t xml:space="preserve">Upon successful </w:t>
      </w:r>
      <w:r w:rsidR="008A553F">
        <w:rPr>
          <w:rFonts w:eastAsiaTheme="minorEastAsia"/>
          <w:lang w:eastAsia="zh-CN"/>
        </w:rPr>
        <w:t>r</w:t>
      </w:r>
      <w:r w:rsidRPr="004A2C59">
        <w:rPr>
          <w:rFonts w:eastAsiaTheme="minorEastAsia"/>
          <w:lang w:eastAsia="zh-CN"/>
        </w:rPr>
        <w:t xml:space="preserve">andom </w:t>
      </w:r>
      <w:r w:rsidR="008A553F">
        <w:rPr>
          <w:rFonts w:eastAsiaTheme="minorEastAsia"/>
          <w:lang w:eastAsia="zh-CN"/>
        </w:rPr>
        <w:t>a</w:t>
      </w:r>
      <w:r w:rsidRPr="004A2C59">
        <w:rPr>
          <w:rFonts w:eastAsiaTheme="minorEastAsia"/>
          <w:lang w:eastAsia="zh-CN"/>
        </w:rPr>
        <w:t>ccess procedure</w:t>
      </w:r>
      <w:r>
        <w:rPr>
          <w:rFonts w:eastAsiaTheme="minorEastAsia"/>
          <w:lang w:eastAsia="zh-CN"/>
        </w:rPr>
        <w:t xml:space="preserve"> with the target LTE cell, and at least one of the T310 or T312 related triggering conditions have been met, the UE can store the successful handover information into the </w:t>
      </w:r>
      <w:r w:rsidRPr="006846C2">
        <w:rPr>
          <w:rFonts w:eastAsiaTheme="minorEastAsia"/>
          <w:i/>
          <w:lang w:eastAsia="zh-CN"/>
        </w:rPr>
        <w:t>varSuccessHO-Report</w:t>
      </w:r>
      <w:r>
        <w:rPr>
          <w:rFonts w:eastAsiaTheme="minorEastAsia"/>
          <w:lang w:eastAsia="zh-CN"/>
        </w:rPr>
        <w:t xml:space="preserve"> defined in NR. That is, the UE can generate the inter-RAT SHR in the NR format. In this way, RAN2 will not define the new variable in LTE and all the UE behaviours can refer to the descriptions in NR specification. From the specification impact point of view, this can greatly reduce the modification on the LTE specification to </w:t>
      </w:r>
      <w:r w:rsidR="008A553F">
        <w:rPr>
          <w:rFonts w:eastAsiaTheme="minorEastAsia"/>
          <w:lang w:eastAsia="zh-CN"/>
        </w:rPr>
        <w:t>avoid duplicate variables and descriptions.</w:t>
      </w:r>
    </w:p>
    <w:p w14:paraId="7DACFC62" w14:textId="5AA26D04" w:rsidR="00FD0063" w:rsidRPr="00380940" w:rsidRDefault="00FD0063" w:rsidP="00FD0063">
      <w:pPr>
        <w:rPr>
          <w:rFonts w:eastAsiaTheme="minorEastAsia"/>
          <w:b/>
          <w:lang w:eastAsia="zh-CN"/>
        </w:rPr>
      </w:pPr>
      <w:r w:rsidRPr="00380940">
        <w:rPr>
          <w:rFonts w:eastAsiaTheme="minorEastAsia" w:hint="eastAsia"/>
          <w:b/>
          <w:lang w:eastAsia="zh-CN"/>
        </w:rPr>
        <w:t>P</w:t>
      </w:r>
      <w:r w:rsidRPr="00380940">
        <w:rPr>
          <w:rFonts w:eastAsiaTheme="minorEastAsia"/>
          <w:b/>
          <w:lang w:eastAsia="zh-CN"/>
        </w:rPr>
        <w:t xml:space="preserve">roposal 3: For the SHR from NR to LTE, the UE stores the successful handover information into the NR variable </w:t>
      </w:r>
      <w:r w:rsidRPr="00380940">
        <w:rPr>
          <w:rFonts w:eastAsiaTheme="minorEastAsia"/>
          <w:b/>
          <w:i/>
          <w:lang w:eastAsia="zh-CN"/>
        </w:rPr>
        <w:t xml:space="preserve">varSuccessHO-Report </w:t>
      </w:r>
      <w:r w:rsidRPr="00380940">
        <w:rPr>
          <w:rFonts w:eastAsiaTheme="minorEastAsia"/>
          <w:b/>
          <w:lang w:eastAsia="zh-CN"/>
        </w:rPr>
        <w:t>and generates the SHR in NR format.</w:t>
      </w:r>
    </w:p>
    <w:p w14:paraId="6404C73A" w14:textId="77777777" w:rsidR="00CB731D" w:rsidRDefault="00CB731D" w:rsidP="005720C3">
      <w:pPr>
        <w:rPr>
          <w:rFonts w:eastAsiaTheme="minorEastAsia"/>
          <w:lang w:eastAsia="zh-CN"/>
        </w:rPr>
      </w:pPr>
    </w:p>
    <w:p w14:paraId="4CD4471E" w14:textId="4DF87EB9" w:rsidR="005720C3" w:rsidRPr="005720C3" w:rsidRDefault="005720C3" w:rsidP="005720C3">
      <w:pPr>
        <w:rPr>
          <w:rFonts w:eastAsiaTheme="minorEastAsia"/>
          <w:lang w:eastAsia="zh-CN"/>
        </w:rPr>
      </w:pPr>
      <w:r>
        <w:rPr>
          <w:rFonts w:eastAsiaTheme="minorEastAsia"/>
          <w:lang w:eastAsia="zh-CN"/>
        </w:rPr>
        <w:t xml:space="preserve">In the LS, </w:t>
      </w:r>
      <w:r w:rsidR="00914C61">
        <w:rPr>
          <w:rFonts w:eastAsiaTheme="minorEastAsia"/>
          <w:lang w:eastAsia="zh-CN"/>
        </w:rPr>
        <w:t xml:space="preserve">it can be observed </w:t>
      </w:r>
      <w:r>
        <w:rPr>
          <w:rFonts w:eastAsiaTheme="minorEastAsia"/>
          <w:lang w:eastAsia="zh-CN"/>
        </w:rPr>
        <w:t xml:space="preserve">that </w:t>
      </w:r>
      <w:r w:rsidRPr="005720C3">
        <w:rPr>
          <w:rFonts w:eastAsiaTheme="minorEastAsia"/>
          <w:lang w:eastAsia="zh-CN"/>
        </w:rPr>
        <w:t xml:space="preserve">RAN3 </w:t>
      </w:r>
      <w:r w:rsidR="00B9153A">
        <w:rPr>
          <w:rFonts w:eastAsiaTheme="minorEastAsia"/>
          <w:lang w:eastAsia="zh-CN"/>
        </w:rPr>
        <w:t xml:space="preserve">has </w:t>
      </w:r>
      <w:r w:rsidRPr="005720C3">
        <w:rPr>
          <w:rFonts w:eastAsiaTheme="minorEastAsia"/>
          <w:lang w:eastAsia="zh-CN"/>
        </w:rPr>
        <w:t>discussed on the potential contents for inter-RAT successful handover and agreed on the following:</w:t>
      </w:r>
    </w:p>
    <w:p w14:paraId="06B927DD" w14:textId="77777777" w:rsidR="005720C3" w:rsidRPr="005720C3" w:rsidRDefault="005720C3" w:rsidP="005720C3">
      <w:pPr>
        <w:rPr>
          <w:rFonts w:eastAsiaTheme="minorEastAsia"/>
          <w:lang w:eastAsia="zh-CN"/>
        </w:rPr>
      </w:pPr>
      <w:r w:rsidRPr="00380940">
        <w:rPr>
          <w:rFonts w:eastAsiaTheme="minorEastAsia"/>
          <w:highlight w:val="yellow"/>
          <w:lang w:eastAsia="zh-CN"/>
        </w:rPr>
        <w:t>a.</w:t>
      </w:r>
      <w:r w:rsidRPr="00380940">
        <w:rPr>
          <w:rFonts w:eastAsiaTheme="minorEastAsia"/>
          <w:highlight w:val="yellow"/>
          <w:lang w:eastAsia="zh-CN"/>
        </w:rPr>
        <w:tab/>
        <w:t>Source NR cell information</w:t>
      </w:r>
    </w:p>
    <w:p w14:paraId="083AF439" w14:textId="77777777" w:rsidR="005720C3" w:rsidRPr="005720C3" w:rsidRDefault="005720C3" w:rsidP="005720C3">
      <w:pPr>
        <w:rPr>
          <w:rFonts w:eastAsiaTheme="minorEastAsia"/>
          <w:lang w:eastAsia="zh-CN"/>
        </w:rPr>
      </w:pPr>
      <w:r w:rsidRPr="005720C3">
        <w:rPr>
          <w:rFonts w:eastAsiaTheme="minorEastAsia"/>
          <w:lang w:eastAsia="zh-CN"/>
        </w:rPr>
        <w:t>b.</w:t>
      </w:r>
      <w:r w:rsidRPr="005720C3">
        <w:rPr>
          <w:rFonts w:eastAsiaTheme="minorEastAsia"/>
          <w:lang w:eastAsia="zh-CN"/>
        </w:rPr>
        <w:tab/>
        <w:t>Target LTE cell information</w:t>
      </w:r>
    </w:p>
    <w:p w14:paraId="58B7E541" w14:textId="77777777" w:rsidR="005720C3" w:rsidRPr="00380940" w:rsidRDefault="005720C3" w:rsidP="005720C3">
      <w:pPr>
        <w:rPr>
          <w:rFonts w:eastAsiaTheme="minorEastAsia"/>
          <w:highlight w:val="yellow"/>
          <w:lang w:eastAsia="zh-CN"/>
        </w:rPr>
      </w:pPr>
      <w:r w:rsidRPr="00380940">
        <w:rPr>
          <w:rFonts w:eastAsiaTheme="minorEastAsia"/>
          <w:highlight w:val="yellow"/>
          <w:lang w:eastAsia="zh-CN"/>
        </w:rPr>
        <w:t>c.</w:t>
      </w:r>
      <w:r w:rsidRPr="00380940">
        <w:rPr>
          <w:rFonts w:eastAsiaTheme="minorEastAsia"/>
          <w:highlight w:val="yellow"/>
          <w:lang w:eastAsia="zh-CN"/>
        </w:rPr>
        <w:tab/>
        <w:t>Measurement results for source,</w:t>
      </w:r>
      <w:r w:rsidRPr="005720C3">
        <w:rPr>
          <w:rFonts w:eastAsiaTheme="minorEastAsia"/>
          <w:lang w:eastAsia="zh-CN"/>
        </w:rPr>
        <w:t xml:space="preserve"> target </w:t>
      </w:r>
      <w:r w:rsidRPr="00380940">
        <w:rPr>
          <w:rFonts w:eastAsiaTheme="minorEastAsia"/>
          <w:highlight w:val="yellow"/>
          <w:lang w:eastAsia="zh-CN"/>
        </w:rPr>
        <w:t>and neighbours</w:t>
      </w:r>
    </w:p>
    <w:p w14:paraId="21E2D172" w14:textId="77777777" w:rsidR="005720C3" w:rsidRPr="00380940" w:rsidRDefault="005720C3" w:rsidP="005720C3">
      <w:pPr>
        <w:rPr>
          <w:rFonts w:eastAsiaTheme="minorEastAsia"/>
          <w:highlight w:val="yellow"/>
          <w:lang w:eastAsia="zh-CN"/>
        </w:rPr>
      </w:pPr>
      <w:r w:rsidRPr="00380940">
        <w:rPr>
          <w:rFonts w:eastAsiaTheme="minorEastAsia"/>
          <w:highlight w:val="yellow"/>
          <w:lang w:eastAsia="zh-CN"/>
        </w:rPr>
        <w:t>d.</w:t>
      </w:r>
      <w:r w:rsidRPr="00380940">
        <w:rPr>
          <w:rFonts w:eastAsiaTheme="minorEastAsia"/>
          <w:highlight w:val="yellow"/>
          <w:lang w:eastAsia="zh-CN"/>
        </w:rPr>
        <w:tab/>
        <w:t>Cause to indicate which inter-RAT SHR triggering condition was met</w:t>
      </w:r>
    </w:p>
    <w:p w14:paraId="785C1A50" w14:textId="1589CC4C" w:rsidR="005720C3" w:rsidRDefault="005720C3" w:rsidP="005720C3">
      <w:pPr>
        <w:rPr>
          <w:rFonts w:eastAsiaTheme="minorEastAsia"/>
          <w:lang w:eastAsia="zh-CN"/>
        </w:rPr>
      </w:pPr>
      <w:r w:rsidRPr="00380940">
        <w:rPr>
          <w:rFonts w:eastAsiaTheme="minorEastAsia"/>
          <w:highlight w:val="yellow"/>
          <w:lang w:eastAsia="zh-CN"/>
        </w:rPr>
        <w:t>e.</w:t>
      </w:r>
      <w:r w:rsidRPr="00380940">
        <w:rPr>
          <w:rFonts w:eastAsiaTheme="minorEastAsia"/>
          <w:highlight w:val="yellow"/>
          <w:lang w:eastAsia="zh-CN"/>
        </w:rPr>
        <w:tab/>
        <w:t>UE location Information</w:t>
      </w:r>
    </w:p>
    <w:p w14:paraId="0685B4FB" w14:textId="6971EFA6" w:rsidR="00D62209" w:rsidRPr="00380940" w:rsidRDefault="005E00D0" w:rsidP="009438C3">
      <w:pPr>
        <w:rPr>
          <w:rFonts w:eastAsiaTheme="minorEastAsia"/>
          <w:lang w:eastAsia="zh-CN"/>
        </w:rPr>
      </w:pPr>
      <w:r>
        <w:rPr>
          <w:rFonts w:eastAsiaTheme="minorEastAsia"/>
          <w:lang w:eastAsia="zh-CN"/>
        </w:rPr>
        <w:t xml:space="preserve">We think that </w:t>
      </w:r>
      <w:r w:rsidR="00D62209" w:rsidRPr="00380940">
        <w:rPr>
          <w:rFonts w:eastAsiaTheme="minorEastAsia"/>
          <w:lang w:eastAsia="zh-CN"/>
        </w:rPr>
        <w:t xml:space="preserve">RAN2 can directly capture the agreements </w:t>
      </w:r>
      <w:r>
        <w:rPr>
          <w:rFonts w:eastAsiaTheme="minorEastAsia"/>
          <w:lang w:eastAsia="zh-CN"/>
        </w:rPr>
        <w:t>made by</w:t>
      </w:r>
      <w:r w:rsidR="00D62209" w:rsidRPr="00380940">
        <w:rPr>
          <w:rFonts w:eastAsiaTheme="minorEastAsia"/>
          <w:lang w:eastAsia="zh-CN"/>
        </w:rPr>
        <w:t xml:space="preserve"> RAN3.</w:t>
      </w:r>
      <w:r w:rsidR="00DF3F21">
        <w:rPr>
          <w:rFonts w:eastAsiaTheme="minorEastAsia"/>
          <w:lang w:eastAsia="zh-CN"/>
        </w:rPr>
        <w:t xml:space="preserve"> In addition, as discussed in the previous section, only T310 and T312 related triggering conditions will be supported for the handover from NR to LTE.</w:t>
      </w:r>
      <w:r w:rsidR="00861310">
        <w:rPr>
          <w:rFonts w:eastAsiaTheme="minorEastAsia"/>
          <w:lang w:eastAsia="zh-CN"/>
        </w:rPr>
        <w:t xml:space="preserve"> For the C-RNTI in the inter-RAT SHR, it seems more reasonable to set to the source one. In this way, the source node can utilize it for the mobility information retrieval.</w:t>
      </w:r>
    </w:p>
    <w:p w14:paraId="2E420886" w14:textId="78A23A7D" w:rsidR="00D62209" w:rsidRPr="00380940" w:rsidRDefault="00D62209" w:rsidP="009438C3">
      <w:pPr>
        <w:rPr>
          <w:rFonts w:eastAsiaTheme="minorEastAsia"/>
          <w:b/>
          <w:lang w:eastAsia="zh-CN"/>
        </w:rPr>
      </w:pPr>
      <w:r w:rsidRPr="00380940">
        <w:rPr>
          <w:rFonts w:eastAsiaTheme="minorEastAsia" w:hint="eastAsia"/>
          <w:b/>
          <w:lang w:eastAsia="zh-CN"/>
        </w:rPr>
        <w:t>P</w:t>
      </w:r>
      <w:r w:rsidRPr="00380940">
        <w:rPr>
          <w:rFonts w:eastAsiaTheme="minorEastAsia"/>
          <w:b/>
          <w:lang w:eastAsia="zh-CN"/>
        </w:rPr>
        <w:t xml:space="preserve">roposal 4: For the SHR from NR to LTE, RAN2 </w:t>
      </w:r>
      <w:r w:rsidR="00861310" w:rsidRPr="00861310">
        <w:rPr>
          <w:rFonts w:eastAsiaTheme="minorEastAsia"/>
          <w:b/>
          <w:lang w:eastAsia="zh-CN"/>
        </w:rPr>
        <w:t>includes</w:t>
      </w:r>
      <w:r w:rsidRPr="00380940">
        <w:rPr>
          <w:rFonts w:eastAsiaTheme="minorEastAsia"/>
          <w:b/>
          <w:lang w:eastAsia="zh-CN"/>
        </w:rPr>
        <w:t xml:space="preserve"> the following information:</w:t>
      </w:r>
    </w:p>
    <w:p w14:paraId="0F931A90" w14:textId="77777777" w:rsidR="00D62209" w:rsidRPr="00380940" w:rsidRDefault="00D62209" w:rsidP="00D62209">
      <w:pPr>
        <w:rPr>
          <w:rFonts w:eastAsiaTheme="minorEastAsia"/>
          <w:b/>
          <w:lang w:eastAsia="zh-CN"/>
        </w:rPr>
      </w:pPr>
      <w:r w:rsidRPr="00380940">
        <w:rPr>
          <w:rFonts w:eastAsiaTheme="minorEastAsia"/>
          <w:b/>
          <w:lang w:eastAsia="zh-CN"/>
        </w:rPr>
        <w:t>a.</w:t>
      </w:r>
      <w:r w:rsidRPr="00380940">
        <w:rPr>
          <w:rFonts w:eastAsiaTheme="minorEastAsia"/>
          <w:b/>
          <w:lang w:eastAsia="zh-CN"/>
        </w:rPr>
        <w:tab/>
        <w:t>Source NR cell information</w:t>
      </w:r>
    </w:p>
    <w:p w14:paraId="196EC807" w14:textId="77777777" w:rsidR="00D62209" w:rsidRPr="00380940" w:rsidRDefault="00D62209" w:rsidP="00D62209">
      <w:pPr>
        <w:rPr>
          <w:rFonts w:eastAsiaTheme="minorEastAsia"/>
          <w:b/>
          <w:lang w:eastAsia="zh-CN"/>
        </w:rPr>
      </w:pPr>
      <w:r w:rsidRPr="00380940">
        <w:rPr>
          <w:rFonts w:eastAsiaTheme="minorEastAsia"/>
          <w:b/>
          <w:lang w:eastAsia="zh-CN"/>
        </w:rPr>
        <w:t>b.</w:t>
      </w:r>
      <w:r w:rsidRPr="00380940">
        <w:rPr>
          <w:rFonts w:eastAsiaTheme="minorEastAsia"/>
          <w:b/>
          <w:lang w:eastAsia="zh-CN"/>
        </w:rPr>
        <w:tab/>
        <w:t>Target LTE cell information</w:t>
      </w:r>
    </w:p>
    <w:p w14:paraId="49FC737C" w14:textId="77777777" w:rsidR="00D62209" w:rsidRPr="00380940" w:rsidRDefault="00D62209" w:rsidP="00D62209">
      <w:pPr>
        <w:rPr>
          <w:rFonts w:eastAsiaTheme="minorEastAsia"/>
          <w:b/>
          <w:lang w:eastAsia="zh-CN"/>
        </w:rPr>
      </w:pPr>
      <w:r w:rsidRPr="00380940">
        <w:rPr>
          <w:rFonts w:eastAsiaTheme="minorEastAsia"/>
          <w:b/>
          <w:lang w:eastAsia="zh-CN"/>
        </w:rPr>
        <w:lastRenderedPageBreak/>
        <w:t>c.</w:t>
      </w:r>
      <w:r w:rsidRPr="00380940">
        <w:rPr>
          <w:rFonts w:eastAsiaTheme="minorEastAsia"/>
          <w:b/>
          <w:lang w:eastAsia="zh-CN"/>
        </w:rPr>
        <w:tab/>
        <w:t>Measurement results for source, target and neighbours</w:t>
      </w:r>
    </w:p>
    <w:p w14:paraId="74E725B3" w14:textId="77777777" w:rsidR="00D62209" w:rsidRPr="00380940" w:rsidRDefault="00D62209" w:rsidP="00D62209">
      <w:pPr>
        <w:rPr>
          <w:rFonts w:eastAsiaTheme="minorEastAsia"/>
          <w:b/>
          <w:lang w:eastAsia="zh-CN"/>
        </w:rPr>
      </w:pPr>
      <w:r w:rsidRPr="00380940">
        <w:rPr>
          <w:rFonts w:eastAsiaTheme="minorEastAsia"/>
          <w:b/>
          <w:lang w:eastAsia="zh-CN"/>
        </w:rPr>
        <w:t>d.</w:t>
      </w:r>
      <w:r w:rsidRPr="00380940">
        <w:rPr>
          <w:rFonts w:eastAsiaTheme="minorEastAsia"/>
          <w:b/>
          <w:lang w:eastAsia="zh-CN"/>
        </w:rPr>
        <w:tab/>
        <w:t>Cause to indicate which inter-RAT SHR triggering condition was met</w:t>
      </w:r>
    </w:p>
    <w:p w14:paraId="629E3312" w14:textId="02AAC96C" w:rsidR="00D62209" w:rsidRPr="00380940" w:rsidRDefault="00D62209" w:rsidP="00D62209">
      <w:pPr>
        <w:rPr>
          <w:rFonts w:eastAsiaTheme="minorEastAsia"/>
          <w:b/>
          <w:lang w:eastAsia="zh-CN"/>
        </w:rPr>
      </w:pPr>
      <w:r w:rsidRPr="00380940">
        <w:rPr>
          <w:rFonts w:eastAsiaTheme="minorEastAsia"/>
          <w:b/>
          <w:lang w:eastAsia="zh-CN"/>
        </w:rPr>
        <w:t>e.</w:t>
      </w:r>
      <w:r w:rsidRPr="00380940">
        <w:rPr>
          <w:rFonts w:eastAsiaTheme="minorEastAsia"/>
          <w:b/>
          <w:lang w:eastAsia="zh-CN"/>
        </w:rPr>
        <w:tab/>
        <w:t>UE location Information</w:t>
      </w:r>
    </w:p>
    <w:p w14:paraId="6CFDD906" w14:textId="06928D15" w:rsidR="00861310" w:rsidRPr="00380940" w:rsidRDefault="00861310" w:rsidP="00D62209">
      <w:pPr>
        <w:rPr>
          <w:rFonts w:eastAsiaTheme="minorEastAsia"/>
          <w:b/>
          <w:lang w:eastAsia="zh-CN"/>
        </w:rPr>
      </w:pPr>
      <w:r>
        <w:rPr>
          <w:rFonts w:eastAsiaTheme="minorEastAsia" w:hint="eastAsia"/>
          <w:b/>
          <w:lang w:eastAsia="zh-CN"/>
        </w:rPr>
        <w:t>f</w:t>
      </w:r>
      <w:r>
        <w:rPr>
          <w:rFonts w:eastAsiaTheme="minorEastAsia"/>
          <w:b/>
          <w:lang w:eastAsia="zh-CN"/>
        </w:rPr>
        <w:t>.</w:t>
      </w:r>
      <w:r w:rsidR="007564A6" w:rsidRPr="007564A6">
        <w:rPr>
          <w:rFonts w:eastAsiaTheme="minorEastAsia"/>
          <w:b/>
          <w:lang w:eastAsia="zh-CN"/>
        </w:rPr>
        <w:t xml:space="preserve"> </w:t>
      </w:r>
      <w:r w:rsidR="007564A6" w:rsidRPr="00380940">
        <w:rPr>
          <w:rFonts w:eastAsiaTheme="minorEastAsia"/>
          <w:b/>
          <w:lang w:eastAsia="zh-CN"/>
        </w:rPr>
        <w:tab/>
      </w:r>
      <w:r w:rsidR="007564A6">
        <w:rPr>
          <w:rFonts w:eastAsiaTheme="minorEastAsia"/>
          <w:b/>
          <w:lang w:eastAsia="zh-CN"/>
        </w:rPr>
        <w:t>S</w:t>
      </w:r>
      <w:r>
        <w:rPr>
          <w:rFonts w:eastAsiaTheme="minorEastAsia"/>
          <w:b/>
          <w:lang w:eastAsia="zh-CN"/>
        </w:rPr>
        <w:t>ource C-RNTI</w:t>
      </w:r>
    </w:p>
    <w:p w14:paraId="7047F8D0" w14:textId="77777777" w:rsidR="007564A6" w:rsidRDefault="007564A6" w:rsidP="00380940">
      <w:pPr>
        <w:rPr>
          <w:rFonts w:eastAsiaTheme="minorEastAsia"/>
          <w:lang w:eastAsia="zh-CN"/>
        </w:rPr>
      </w:pPr>
    </w:p>
    <w:p w14:paraId="5DF2854E" w14:textId="7F6F6A25" w:rsidR="00380940" w:rsidRDefault="00380940" w:rsidP="00380940">
      <w:pPr>
        <w:rPr>
          <w:rFonts w:eastAsiaTheme="minorEastAsia"/>
          <w:lang w:eastAsia="zh-CN"/>
        </w:rPr>
      </w:pPr>
      <w:r>
        <w:rPr>
          <w:rFonts w:eastAsiaTheme="minorEastAsia"/>
          <w:lang w:eastAsia="zh-CN"/>
        </w:rPr>
        <w:t>The existing IEs defined in Rel-17 intra-NR SHR are show in the following:</w:t>
      </w:r>
    </w:p>
    <w:p w14:paraId="3BF0EBCF" w14:textId="77777777" w:rsidR="00380940" w:rsidRPr="00962B3F" w:rsidRDefault="00380940" w:rsidP="00380940">
      <w:pPr>
        <w:pStyle w:val="PL"/>
      </w:pPr>
      <w:r w:rsidRPr="00962B3F">
        <w:t xml:space="preserve">SuccessHO-Report-r17 ::=                 </w:t>
      </w:r>
      <w:r w:rsidRPr="00962B3F">
        <w:rPr>
          <w:color w:val="993366"/>
        </w:rPr>
        <w:t>SEQUENCE</w:t>
      </w:r>
      <w:r w:rsidRPr="00962B3F">
        <w:t xml:space="preserve"> {</w:t>
      </w:r>
    </w:p>
    <w:p w14:paraId="24934250" w14:textId="77777777" w:rsidR="00380940" w:rsidRPr="00962B3F" w:rsidRDefault="00380940" w:rsidP="00380940">
      <w:pPr>
        <w:pStyle w:val="PL"/>
      </w:pPr>
      <w:r w:rsidRPr="00962B3F">
        <w:t xml:space="preserve">    sourceCellInfo-r17                       </w:t>
      </w:r>
      <w:r w:rsidRPr="00962B3F">
        <w:rPr>
          <w:color w:val="993366"/>
        </w:rPr>
        <w:t>SEQUENCE</w:t>
      </w:r>
      <w:r w:rsidRPr="00962B3F">
        <w:t xml:space="preserve"> {</w:t>
      </w:r>
    </w:p>
    <w:p w14:paraId="4063AFEF" w14:textId="77777777" w:rsidR="00380940" w:rsidRPr="00962B3F" w:rsidRDefault="00380940" w:rsidP="00380940">
      <w:pPr>
        <w:pStyle w:val="PL"/>
      </w:pPr>
      <w:r w:rsidRPr="00962B3F">
        <w:t xml:space="preserve">        sourcePCellId-r17                        CGI-Info-Logging-r16,</w:t>
      </w:r>
    </w:p>
    <w:p w14:paraId="4B61387E" w14:textId="77777777" w:rsidR="00380940" w:rsidRPr="00962B3F" w:rsidRDefault="00380940" w:rsidP="00380940">
      <w:pPr>
        <w:pStyle w:val="PL"/>
      </w:pPr>
      <w:r w:rsidRPr="00962B3F">
        <w:t xml:space="preserve">        sourceCellMeas-r17                       MeasResultSuccessHONR-r17                       </w:t>
      </w:r>
      <w:r w:rsidRPr="00962B3F">
        <w:rPr>
          <w:color w:val="993366"/>
        </w:rPr>
        <w:t>OPTIONAL</w:t>
      </w:r>
      <w:r w:rsidRPr="00962B3F">
        <w:t>,</w:t>
      </w:r>
    </w:p>
    <w:p w14:paraId="6BC11D5A" w14:textId="77777777" w:rsidR="00380940" w:rsidRPr="00962B3F" w:rsidRDefault="00380940" w:rsidP="00380940">
      <w:pPr>
        <w:pStyle w:val="PL"/>
      </w:pPr>
      <w:r w:rsidRPr="00962B3F">
        <w:t xml:space="preserve">        </w:t>
      </w:r>
      <w:r w:rsidRPr="00962B3F">
        <w:rPr>
          <w:rFonts w:eastAsia="等线"/>
        </w:rPr>
        <w:t>rlf-InSourceDAPS-r17</w:t>
      </w:r>
      <w:r w:rsidRPr="00962B3F">
        <w:t xml:space="preserve">                     </w:t>
      </w:r>
      <w:r w:rsidRPr="00962B3F">
        <w:rPr>
          <w:color w:val="993366"/>
        </w:rPr>
        <w:t>ENUMERATED</w:t>
      </w:r>
      <w:r w:rsidRPr="00962B3F">
        <w:t xml:space="preserve"> {true}                               </w:t>
      </w:r>
      <w:r w:rsidRPr="00962B3F">
        <w:rPr>
          <w:color w:val="993366"/>
        </w:rPr>
        <w:t>OPTIONAL</w:t>
      </w:r>
    </w:p>
    <w:p w14:paraId="6A8FEEE4" w14:textId="77777777" w:rsidR="00380940" w:rsidRPr="00962B3F" w:rsidRDefault="00380940" w:rsidP="00380940">
      <w:pPr>
        <w:pStyle w:val="PL"/>
      </w:pPr>
      <w:r w:rsidRPr="00962B3F">
        <w:t xml:space="preserve">    },</w:t>
      </w:r>
    </w:p>
    <w:p w14:paraId="2ECCA1EE" w14:textId="77777777" w:rsidR="00380940" w:rsidRPr="00962B3F" w:rsidRDefault="00380940" w:rsidP="00380940">
      <w:pPr>
        <w:pStyle w:val="PL"/>
      </w:pPr>
      <w:r w:rsidRPr="00962B3F">
        <w:t xml:space="preserve">    targetCellInfo-r17                       </w:t>
      </w:r>
      <w:r w:rsidRPr="00962B3F">
        <w:rPr>
          <w:color w:val="993366"/>
        </w:rPr>
        <w:t>SEQUENCE</w:t>
      </w:r>
      <w:r w:rsidRPr="00962B3F">
        <w:t xml:space="preserve"> {</w:t>
      </w:r>
    </w:p>
    <w:p w14:paraId="7B6D0006" w14:textId="77777777" w:rsidR="00380940" w:rsidRPr="00962B3F" w:rsidRDefault="00380940" w:rsidP="00380940">
      <w:pPr>
        <w:pStyle w:val="PL"/>
      </w:pPr>
      <w:r w:rsidRPr="00962B3F">
        <w:t xml:space="preserve">        targetPCellId-r17                        CGI-Info-Logging-r16,</w:t>
      </w:r>
    </w:p>
    <w:p w14:paraId="1FA6DAD8" w14:textId="77777777" w:rsidR="00380940" w:rsidRPr="00962B3F" w:rsidRDefault="00380940" w:rsidP="00380940">
      <w:pPr>
        <w:pStyle w:val="PL"/>
      </w:pPr>
      <w:r w:rsidRPr="00962B3F">
        <w:t xml:space="preserve">        targetCellMeas-r17                       MeasResultSuccessHONR-r17                       </w:t>
      </w:r>
      <w:r w:rsidRPr="00962B3F">
        <w:rPr>
          <w:color w:val="993366"/>
        </w:rPr>
        <w:t>OPTIONAL</w:t>
      </w:r>
    </w:p>
    <w:p w14:paraId="5F266343" w14:textId="77777777" w:rsidR="00380940" w:rsidRPr="00962B3F" w:rsidRDefault="00380940" w:rsidP="00380940">
      <w:pPr>
        <w:pStyle w:val="PL"/>
      </w:pPr>
      <w:r w:rsidRPr="00962B3F">
        <w:t xml:space="preserve">    },</w:t>
      </w:r>
    </w:p>
    <w:p w14:paraId="5EBAF687" w14:textId="77777777" w:rsidR="00380940" w:rsidRPr="00962B3F" w:rsidRDefault="00380940" w:rsidP="00380940">
      <w:pPr>
        <w:pStyle w:val="PL"/>
      </w:pPr>
      <w:r w:rsidRPr="00962B3F">
        <w:t xml:space="preserve">    measResultNeighCells-r17                 </w:t>
      </w:r>
      <w:r w:rsidRPr="00962B3F">
        <w:rPr>
          <w:color w:val="993366"/>
        </w:rPr>
        <w:t>SEQUENCE</w:t>
      </w:r>
      <w:r w:rsidRPr="00962B3F">
        <w:t xml:space="preserve"> {</w:t>
      </w:r>
    </w:p>
    <w:p w14:paraId="4590762E" w14:textId="77777777" w:rsidR="00380940" w:rsidRPr="00962B3F" w:rsidRDefault="00380940" w:rsidP="00380940">
      <w:pPr>
        <w:pStyle w:val="PL"/>
      </w:pPr>
      <w:r w:rsidRPr="00962B3F">
        <w:t xml:space="preserve">        measResultListNR-r17                     MeasResultList2NR-r16                           </w:t>
      </w:r>
      <w:r w:rsidRPr="00962B3F">
        <w:rPr>
          <w:color w:val="993366"/>
        </w:rPr>
        <w:t>OPTIONAL</w:t>
      </w:r>
      <w:r w:rsidRPr="00962B3F">
        <w:t>,</w:t>
      </w:r>
    </w:p>
    <w:p w14:paraId="52129415" w14:textId="77777777" w:rsidR="00380940" w:rsidRPr="00962B3F" w:rsidRDefault="00380940" w:rsidP="00380940">
      <w:pPr>
        <w:pStyle w:val="PL"/>
      </w:pPr>
      <w:r w:rsidRPr="00962B3F">
        <w:t xml:space="preserve">        measResultListEUTRA-r17                  MeasResultList2EUTRA-r16                        </w:t>
      </w:r>
      <w:r w:rsidRPr="00962B3F">
        <w:rPr>
          <w:color w:val="993366"/>
        </w:rPr>
        <w:t>OPTIONAL</w:t>
      </w:r>
    </w:p>
    <w:p w14:paraId="2DC7CD82" w14:textId="77777777" w:rsidR="00380940" w:rsidRPr="00962B3F" w:rsidRDefault="00380940" w:rsidP="00380940">
      <w:pPr>
        <w:pStyle w:val="PL"/>
      </w:pPr>
      <w:r w:rsidRPr="00962B3F">
        <w:t xml:space="preserve">    }                                                                                            </w:t>
      </w:r>
      <w:r w:rsidRPr="00962B3F">
        <w:rPr>
          <w:color w:val="993366"/>
        </w:rPr>
        <w:t>OPTIONAL</w:t>
      </w:r>
      <w:r w:rsidRPr="00962B3F">
        <w:t>,</w:t>
      </w:r>
    </w:p>
    <w:p w14:paraId="6523D2EF" w14:textId="77777777" w:rsidR="00380940" w:rsidRPr="00962B3F" w:rsidRDefault="00380940" w:rsidP="00380940">
      <w:pPr>
        <w:pStyle w:val="PL"/>
        <w:rPr>
          <w:rFonts w:eastAsia="等线"/>
        </w:rPr>
      </w:pPr>
      <w:r w:rsidRPr="00962B3F">
        <w:t xml:space="preserve">    locationInfo-r17                         LocationInfo-r16                                    </w:t>
      </w:r>
      <w:r w:rsidRPr="00962B3F">
        <w:rPr>
          <w:color w:val="993366"/>
        </w:rPr>
        <w:t>OPTIONAL</w:t>
      </w:r>
      <w:r w:rsidRPr="00962B3F">
        <w:rPr>
          <w:rFonts w:eastAsia="等线"/>
        </w:rPr>
        <w:t>,</w:t>
      </w:r>
    </w:p>
    <w:p w14:paraId="2A600B71" w14:textId="77777777" w:rsidR="00380940" w:rsidRPr="00962B3F" w:rsidRDefault="00380940" w:rsidP="00380940">
      <w:pPr>
        <w:pStyle w:val="PL"/>
      </w:pPr>
      <w:r w:rsidRPr="00962B3F">
        <w:t xml:space="preserve">    timeSinceCHO-Reconfig-r17                TimeSinceCHO-Reconfig-r17                           </w:t>
      </w:r>
      <w:r w:rsidRPr="00962B3F">
        <w:rPr>
          <w:color w:val="993366"/>
        </w:rPr>
        <w:t>OPTIONAL</w:t>
      </w:r>
      <w:r w:rsidRPr="00962B3F">
        <w:t>,</w:t>
      </w:r>
    </w:p>
    <w:p w14:paraId="41A3C81D" w14:textId="77777777" w:rsidR="00380940" w:rsidRPr="00962B3F" w:rsidRDefault="00380940" w:rsidP="00380940">
      <w:pPr>
        <w:pStyle w:val="PL"/>
      </w:pPr>
      <w:r w:rsidRPr="00962B3F">
        <w:t xml:space="preserve">    shr-Cause-r17                            SHR-Cause-r17                                       </w:t>
      </w:r>
      <w:r w:rsidRPr="00962B3F">
        <w:rPr>
          <w:color w:val="993366"/>
        </w:rPr>
        <w:t>OPTIONAL</w:t>
      </w:r>
      <w:r w:rsidRPr="00962B3F">
        <w:t>,</w:t>
      </w:r>
    </w:p>
    <w:p w14:paraId="4340E71D" w14:textId="77777777" w:rsidR="00380940" w:rsidRPr="00962B3F" w:rsidRDefault="00380940" w:rsidP="00380940">
      <w:pPr>
        <w:pStyle w:val="PL"/>
        <w:rPr>
          <w:rFonts w:eastAsia="等线"/>
        </w:rPr>
      </w:pPr>
      <w:r w:rsidRPr="00962B3F">
        <w:t xml:space="preserve">    </w:t>
      </w:r>
      <w:r w:rsidRPr="00962B3F">
        <w:rPr>
          <w:rFonts w:eastAsia="宋体"/>
        </w:rPr>
        <w:t>ra-InformationCommon-r17</w:t>
      </w:r>
      <w:r w:rsidRPr="00962B3F">
        <w:t xml:space="preserve">                 </w:t>
      </w:r>
      <w:r w:rsidRPr="00962B3F">
        <w:rPr>
          <w:rFonts w:eastAsia="等线"/>
        </w:rPr>
        <w:t>RA-InformationCommon-r16</w:t>
      </w:r>
      <w:r w:rsidRPr="00962B3F">
        <w:t xml:space="preserve">                            </w:t>
      </w:r>
      <w:r w:rsidRPr="00962B3F">
        <w:rPr>
          <w:rFonts w:eastAsia="等线"/>
          <w:color w:val="993366"/>
        </w:rPr>
        <w:t>OPTIONAL</w:t>
      </w:r>
      <w:r w:rsidRPr="00962B3F">
        <w:rPr>
          <w:rFonts w:eastAsia="等线"/>
        </w:rPr>
        <w:t>,</w:t>
      </w:r>
    </w:p>
    <w:p w14:paraId="2BEF1090" w14:textId="77777777" w:rsidR="00380940" w:rsidRPr="00962B3F" w:rsidRDefault="00380940" w:rsidP="00380940">
      <w:pPr>
        <w:pStyle w:val="PL"/>
      </w:pPr>
      <w:r w:rsidRPr="00962B3F">
        <w:t xml:space="preserve">    </w:t>
      </w:r>
      <w:r w:rsidRPr="00962B3F">
        <w:rPr>
          <w:rFonts w:eastAsia="等线"/>
        </w:rPr>
        <w:t>upInterruptionTimeAtHO-r17</w:t>
      </w:r>
      <w:r w:rsidRPr="00962B3F">
        <w:t xml:space="preserve">               </w:t>
      </w:r>
      <w:r w:rsidRPr="00962B3F">
        <w:rPr>
          <w:rFonts w:eastAsia="等线"/>
        </w:rPr>
        <w:t>UPInterruptionTimeAtHO-r17</w:t>
      </w:r>
      <w:r w:rsidRPr="00962B3F">
        <w:t xml:space="preserve">                          </w:t>
      </w:r>
      <w:r w:rsidRPr="00962B3F">
        <w:rPr>
          <w:rFonts w:eastAsia="等线"/>
          <w:color w:val="993366"/>
        </w:rPr>
        <w:t>OPTIONAL</w:t>
      </w:r>
      <w:r w:rsidRPr="00962B3F">
        <w:rPr>
          <w:rFonts w:eastAsia="等线"/>
        </w:rPr>
        <w:t>,</w:t>
      </w:r>
    </w:p>
    <w:p w14:paraId="0D5B33AA" w14:textId="77777777" w:rsidR="00380940" w:rsidRPr="00962B3F" w:rsidRDefault="00380940" w:rsidP="00380940">
      <w:pPr>
        <w:pStyle w:val="PL"/>
      </w:pPr>
      <w:r w:rsidRPr="00962B3F">
        <w:t xml:space="preserve">    c-RNTI-r17                               RNTI-Value                                          </w:t>
      </w:r>
      <w:r w:rsidRPr="00962B3F">
        <w:rPr>
          <w:rFonts w:eastAsia="等线"/>
          <w:color w:val="993366"/>
        </w:rPr>
        <w:t>OPTIONAL</w:t>
      </w:r>
      <w:r w:rsidRPr="00962B3F">
        <w:t>,</w:t>
      </w:r>
    </w:p>
    <w:p w14:paraId="7ED9C1F1" w14:textId="77777777" w:rsidR="00380940" w:rsidRPr="00962B3F" w:rsidRDefault="00380940" w:rsidP="00380940">
      <w:pPr>
        <w:pStyle w:val="PL"/>
      </w:pPr>
      <w:r w:rsidRPr="00962B3F">
        <w:t xml:space="preserve">    ...</w:t>
      </w:r>
    </w:p>
    <w:p w14:paraId="02F23BCE" w14:textId="77777777" w:rsidR="00380940" w:rsidRPr="00962B3F" w:rsidRDefault="00380940" w:rsidP="00380940">
      <w:pPr>
        <w:pStyle w:val="PL"/>
      </w:pPr>
      <w:r w:rsidRPr="00962B3F">
        <w:t>}</w:t>
      </w:r>
    </w:p>
    <w:p w14:paraId="21ED0E0D" w14:textId="77777777" w:rsidR="00380940" w:rsidRPr="00962B3F" w:rsidRDefault="00380940" w:rsidP="00380940">
      <w:pPr>
        <w:rPr>
          <w:rFonts w:eastAsia="宋体"/>
        </w:rPr>
      </w:pPr>
      <w:bookmarkStart w:id="12" w:name="_Toc60777195"/>
      <w:bookmarkStart w:id="13" w:name="_Toc100930083"/>
      <w:r w:rsidRPr="00962B3F">
        <w:rPr>
          <w:rFonts w:eastAsia="宋体"/>
        </w:rPr>
        <w:t>–</w:t>
      </w:r>
      <w:r w:rsidRPr="00962B3F">
        <w:rPr>
          <w:rFonts w:eastAsia="宋体"/>
        </w:rPr>
        <w:tab/>
        <w:t>CGI-Info-Logging</w:t>
      </w:r>
      <w:bookmarkEnd w:id="12"/>
      <w:bookmarkEnd w:id="13"/>
    </w:p>
    <w:p w14:paraId="1E40D5C1" w14:textId="77777777" w:rsidR="00380940" w:rsidRPr="00962B3F" w:rsidRDefault="00380940" w:rsidP="00380940">
      <w:pPr>
        <w:rPr>
          <w:rFonts w:eastAsia="宋体"/>
        </w:rPr>
      </w:pPr>
      <w:r w:rsidRPr="00962B3F">
        <w:t xml:space="preserve">The IE </w:t>
      </w:r>
      <w:r w:rsidRPr="00962B3F">
        <w:rPr>
          <w:i/>
        </w:rPr>
        <w:t xml:space="preserve">CGI-Info-Logging </w:t>
      </w:r>
      <w:r w:rsidRPr="00962B3F">
        <w:t>indicates the NR Cell Global Identifier (NCGI) for logging purposes (e.g. RLF report), the globally unique identity, and the TAC information of a cell in NR.</w:t>
      </w:r>
    </w:p>
    <w:p w14:paraId="38550D1A" w14:textId="77777777" w:rsidR="00380940" w:rsidRPr="00962B3F" w:rsidRDefault="00380940" w:rsidP="00380940">
      <w:pPr>
        <w:pStyle w:val="TH"/>
      </w:pPr>
      <w:r w:rsidRPr="00962B3F">
        <w:rPr>
          <w:bCs/>
          <w:i/>
          <w:iCs/>
        </w:rPr>
        <w:t>CGI-Info-Logging</w:t>
      </w:r>
      <w:r w:rsidRPr="00962B3F">
        <w:t xml:space="preserve"> information element</w:t>
      </w:r>
    </w:p>
    <w:p w14:paraId="31E47CEE" w14:textId="77777777" w:rsidR="00380940" w:rsidRPr="00962B3F" w:rsidRDefault="00380940" w:rsidP="00380940">
      <w:pPr>
        <w:pStyle w:val="PL"/>
        <w:rPr>
          <w:color w:val="808080"/>
        </w:rPr>
      </w:pPr>
      <w:r w:rsidRPr="00962B3F">
        <w:rPr>
          <w:color w:val="808080"/>
        </w:rPr>
        <w:t>-- ASN1START</w:t>
      </w:r>
    </w:p>
    <w:p w14:paraId="2599922D" w14:textId="77777777" w:rsidR="00380940" w:rsidRPr="00962B3F" w:rsidRDefault="00380940" w:rsidP="00380940">
      <w:pPr>
        <w:pStyle w:val="PL"/>
        <w:rPr>
          <w:color w:val="808080"/>
        </w:rPr>
      </w:pPr>
      <w:r w:rsidRPr="00962B3F">
        <w:rPr>
          <w:color w:val="808080"/>
        </w:rPr>
        <w:t>-- TAG-CGI-INFO-LOGGING-START</w:t>
      </w:r>
    </w:p>
    <w:p w14:paraId="0F89886A" w14:textId="77777777" w:rsidR="00380940" w:rsidRPr="00962B3F" w:rsidRDefault="00380940" w:rsidP="00380940">
      <w:pPr>
        <w:pStyle w:val="PL"/>
      </w:pPr>
    </w:p>
    <w:p w14:paraId="2A430999" w14:textId="77777777" w:rsidR="00380940" w:rsidRPr="00962B3F" w:rsidRDefault="00380940" w:rsidP="00380940">
      <w:pPr>
        <w:pStyle w:val="PL"/>
      </w:pPr>
      <w:r w:rsidRPr="00962B3F">
        <w:t xml:space="preserve">CGI-Info-Logging-r16 ::=     </w:t>
      </w:r>
      <w:r w:rsidRPr="00962B3F">
        <w:rPr>
          <w:color w:val="993366"/>
        </w:rPr>
        <w:t>SEQUENCE</w:t>
      </w:r>
      <w:r w:rsidRPr="00962B3F">
        <w:t xml:space="preserve"> {</w:t>
      </w:r>
    </w:p>
    <w:p w14:paraId="68D40A2C" w14:textId="77777777" w:rsidR="00380940" w:rsidRPr="00962B3F" w:rsidRDefault="00380940" w:rsidP="00380940">
      <w:pPr>
        <w:pStyle w:val="PL"/>
      </w:pPr>
      <w:r w:rsidRPr="00962B3F">
        <w:t xml:space="preserve">    plmn-Identity-r16                    PLMN-Identity,</w:t>
      </w:r>
    </w:p>
    <w:p w14:paraId="299720CA" w14:textId="77777777" w:rsidR="00380940" w:rsidRPr="00962B3F" w:rsidRDefault="00380940" w:rsidP="00380940">
      <w:pPr>
        <w:pStyle w:val="PL"/>
      </w:pPr>
      <w:r w:rsidRPr="00962B3F">
        <w:t xml:space="preserve">    cellIdentity-r16                     CellIdentity,</w:t>
      </w:r>
    </w:p>
    <w:p w14:paraId="25D1A0F4" w14:textId="77777777" w:rsidR="00380940" w:rsidRPr="00962B3F" w:rsidRDefault="00380940" w:rsidP="00380940">
      <w:pPr>
        <w:pStyle w:val="PL"/>
      </w:pPr>
      <w:r w:rsidRPr="00962B3F">
        <w:t xml:space="preserve">    trackingAreaCode-r16                 TrackingAreaCode               </w:t>
      </w:r>
      <w:r w:rsidRPr="00962B3F">
        <w:rPr>
          <w:color w:val="993366"/>
        </w:rPr>
        <w:t>OPTIONAL</w:t>
      </w:r>
    </w:p>
    <w:p w14:paraId="761873A0" w14:textId="77777777" w:rsidR="00380940" w:rsidRPr="00962B3F" w:rsidRDefault="00380940" w:rsidP="00380940">
      <w:pPr>
        <w:pStyle w:val="PL"/>
      </w:pPr>
      <w:r w:rsidRPr="00962B3F">
        <w:t>}</w:t>
      </w:r>
    </w:p>
    <w:p w14:paraId="2318A9CD" w14:textId="77777777" w:rsidR="00380940" w:rsidRPr="00962B3F" w:rsidRDefault="00380940" w:rsidP="00380940">
      <w:pPr>
        <w:pStyle w:val="PL"/>
      </w:pPr>
    </w:p>
    <w:p w14:paraId="0436EDE0" w14:textId="77777777" w:rsidR="00380940" w:rsidRPr="00962B3F" w:rsidRDefault="00380940" w:rsidP="00380940">
      <w:pPr>
        <w:pStyle w:val="PL"/>
        <w:rPr>
          <w:color w:val="808080"/>
        </w:rPr>
      </w:pPr>
      <w:r w:rsidRPr="00962B3F">
        <w:rPr>
          <w:color w:val="808080"/>
        </w:rPr>
        <w:t>-- TAG-CGI-INFO-LOGGING-STOP</w:t>
      </w:r>
    </w:p>
    <w:p w14:paraId="4A505A07" w14:textId="77777777" w:rsidR="00380940" w:rsidRPr="00962B3F" w:rsidRDefault="00380940" w:rsidP="00380940">
      <w:pPr>
        <w:pStyle w:val="PL"/>
        <w:rPr>
          <w:rFonts w:eastAsia="宋体"/>
          <w:color w:val="808080"/>
        </w:rPr>
      </w:pPr>
      <w:r w:rsidRPr="00962B3F">
        <w:rPr>
          <w:color w:val="808080"/>
        </w:rPr>
        <w:t>-- ASN1STOP</w:t>
      </w:r>
    </w:p>
    <w:p w14:paraId="079AAC77" w14:textId="77777777" w:rsidR="00380940" w:rsidRPr="00C85DEC" w:rsidRDefault="00380940" w:rsidP="00380940">
      <w:pPr>
        <w:rPr>
          <w:rFonts w:eastAsiaTheme="minorEastAsia"/>
          <w:lang w:eastAsia="zh-CN"/>
        </w:rPr>
      </w:pPr>
    </w:p>
    <w:p w14:paraId="53D7169D" w14:textId="263EF320" w:rsidR="00380940" w:rsidRDefault="00F858B7" w:rsidP="00380940">
      <w:pPr>
        <w:rPr>
          <w:rFonts w:eastAsiaTheme="minorEastAsia"/>
          <w:lang w:eastAsia="zh-CN"/>
        </w:rPr>
      </w:pPr>
      <w:r>
        <w:rPr>
          <w:rFonts w:eastAsiaTheme="minorEastAsia"/>
          <w:lang w:eastAsia="zh-CN"/>
        </w:rPr>
        <w:t>We think t</w:t>
      </w:r>
      <w:r w:rsidR="00380940">
        <w:rPr>
          <w:rFonts w:eastAsiaTheme="minorEastAsia"/>
          <w:lang w:eastAsia="zh-CN"/>
        </w:rPr>
        <w:t>hat almost all the information agreed in RAN3 can reuse the existing one, other than the target LTE cell information. Currently, the IE</w:t>
      </w:r>
      <w:r w:rsidR="00380940" w:rsidRPr="002D4077">
        <w:rPr>
          <w:rFonts w:eastAsiaTheme="minorEastAsia"/>
          <w:i/>
          <w:lang w:eastAsia="zh-CN"/>
        </w:rPr>
        <w:t xml:space="preserve"> targetCellInfo</w:t>
      </w:r>
      <w:r w:rsidR="00380940">
        <w:rPr>
          <w:rFonts w:eastAsiaTheme="minorEastAsia"/>
          <w:lang w:eastAsia="zh-CN"/>
        </w:rPr>
        <w:t xml:space="preserve"> are mandatory and only be set to NR cell information. Therefore, RAN2 should introduce the new target LTE cell information to support the SHR from NR to LTE. In addition, to avoid the misunderstanding of the presences of both NR and LTE target cell, it is necessary to set the target NR cell information into a special value or any value. Simultaneously, when the source node receives the SHR including both NR and LTE target cells, it can ignore the NR one.</w:t>
      </w:r>
    </w:p>
    <w:p w14:paraId="7D8B6683" w14:textId="2F0D0AA9" w:rsidR="00380940" w:rsidRPr="00380940" w:rsidRDefault="00380940" w:rsidP="00380940">
      <w:pPr>
        <w:rPr>
          <w:rFonts w:eastAsiaTheme="minorEastAsia"/>
          <w:b/>
          <w:lang w:eastAsia="zh-CN"/>
        </w:rPr>
      </w:pPr>
      <w:r w:rsidRPr="00380940">
        <w:rPr>
          <w:rFonts w:eastAsiaTheme="minorEastAsia"/>
          <w:b/>
          <w:lang w:eastAsia="zh-CN"/>
        </w:rPr>
        <w:t>Proposal 5a: Introduce the new target LTE cell information in the existing SHR.</w:t>
      </w:r>
    </w:p>
    <w:p w14:paraId="67E8BBDA" w14:textId="4A0B6399" w:rsidR="00380940" w:rsidRPr="00380940" w:rsidRDefault="00380940" w:rsidP="00380940">
      <w:pPr>
        <w:rPr>
          <w:rFonts w:eastAsiaTheme="minorEastAsia"/>
          <w:b/>
          <w:lang w:eastAsia="zh-CN"/>
        </w:rPr>
      </w:pPr>
      <w:r w:rsidRPr="00380940">
        <w:rPr>
          <w:rFonts w:eastAsiaTheme="minorEastAsia" w:hint="eastAsia"/>
          <w:b/>
          <w:lang w:eastAsia="zh-CN"/>
        </w:rPr>
        <w:lastRenderedPageBreak/>
        <w:t>P</w:t>
      </w:r>
      <w:r w:rsidRPr="00380940">
        <w:rPr>
          <w:rFonts w:eastAsiaTheme="minorEastAsia"/>
          <w:b/>
          <w:lang w:eastAsia="zh-CN"/>
        </w:rPr>
        <w:t xml:space="preserve">roposal 5b: If the new target LTE cell information is set, the target NR cell information is set to </w:t>
      </w:r>
      <w:r>
        <w:rPr>
          <w:rFonts w:eastAsiaTheme="minorEastAsia"/>
          <w:b/>
          <w:lang w:eastAsia="zh-CN"/>
        </w:rPr>
        <w:t xml:space="preserve">a special value, e.g., </w:t>
      </w:r>
      <w:r w:rsidRPr="00380940">
        <w:rPr>
          <w:rFonts w:eastAsiaTheme="minorEastAsia"/>
          <w:b/>
          <w:lang w:eastAsia="zh-CN"/>
        </w:rPr>
        <w:t>0.</w:t>
      </w:r>
    </w:p>
    <w:p w14:paraId="44B5BD34" w14:textId="77777777" w:rsidR="005D0D75" w:rsidRDefault="005D0D75" w:rsidP="00BA71BC">
      <w:pPr>
        <w:spacing w:before="240"/>
        <w:rPr>
          <w:rFonts w:eastAsiaTheme="minorEastAsia"/>
          <w:lang w:eastAsia="zh-CN"/>
        </w:rPr>
      </w:pPr>
    </w:p>
    <w:p w14:paraId="5F84074C" w14:textId="482D5C3E" w:rsidR="00534C74" w:rsidRPr="00534C74" w:rsidRDefault="005D0D75" w:rsidP="00BA71BC">
      <w:pPr>
        <w:spacing w:before="240"/>
        <w:rPr>
          <w:rFonts w:ascii="Courier New" w:hAnsi="Courier New"/>
          <w:noProof/>
          <w:sz w:val="16"/>
          <w:lang w:eastAsia="en-GB"/>
        </w:rPr>
      </w:pPr>
      <w:r>
        <w:rPr>
          <w:rFonts w:eastAsiaTheme="minorEastAsia"/>
          <w:lang w:eastAsia="zh-CN"/>
        </w:rPr>
        <w:t xml:space="preserve">In addition, we think that when the UE comes back to </w:t>
      </w:r>
      <w:r w:rsidRPr="00E442A3">
        <w:rPr>
          <w:rFonts w:eastAsiaTheme="minorEastAsia"/>
          <w:lang w:eastAsia="zh-CN"/>
        </w:rPr>
        <w:t>NR</w:t>
      </w:r>
      <w:r>
        <w:rPr>
          <w:rFonts w:eastAsiaTheme="minorEastAsia"/>
          <w:lang w:eastAsia="zh-CN"/>
        </w:rPr>
        <w:t xml:space="preserve"> cell, the UE can </w:t>
      </w:r>
      <w:r w:rsidR="00E442A3" w:rsidRPr="00E442A3">
        <w:rPr>
          <w:rFonts w:eastAsiaTheme="minorEastAsia"/>
          <w:lang w:eastAsia="zh-CN"/>
        </w:rPr>
        <w:t>report the inter-RAT SHR</w:t>
      </w:r>
      <w:r>
        <w:rPr>
          <w:rFonts w:eastAsiaTheme="minorEastAsia"/>
          <w:lang w:eastAsia="zh-CN"/>
        </w:rPr>
        <w:t xml:space="preserve"> report</w:t>
      </w:r>
      <w:r w:rsidR="00E442A3" w:rsidRPr="00E442A3">
        <w:rPr>
          <w:rFonts w:eastAsiaTheme="minorEastAsia"/>
          <w:lang w:eastAsia="zh-CN"/>
        </w:rPr>
        <w:t>.</w:t>
      </w:r>
    </w:p>
    <w:p w14:paraId="78CEC0EA" w14:textId="346152FA" w:rsidR="00E442A3" w:rsidRDefault="00E442A3" w:rsidP="00A256C2">
      <w:pPr>
        <w:spacing w:before="240"/>
        <w:rPr>
          <w:rFonts w:eastAsiaTheme="minorEastAsia"/>
          <w:b/>
          <w:lang w:eastAsia="zh-CN"/>
        </w:rPr>
      </w:pPr>
      <w:r w:rsidRPr="00E442A3">
        <w:rPr>
          <w:rFonts w:eastAsiaTheme="minorEastAsia"/>
          <w:b/>
          <w:lang w:eastAsia="zh-CN"/>
        </w:rPr>
        <w:t xml:space="preserve">Proposal </w:t>
      </w:r>
      <w:r w:rsidR="00380940">
        <w:rPr>
          <w:rFonts w:eastAsiaTheme="minorEastAsia"/>
          <w:b/>
          <w:lang w:eastAsia="zh-CN"/>
        </w:rPr>
        <w:t>6</w:t>
      </w:r>
      <w:r w:rsidRPr="00E442A3">
        <w:rPr>
          <w:rFonts w:eastAsiaTheme="minorEastAsia"/>
          <w:b/>
          <w:lang w:eastAsia="zh-CN"/>
        </w:rPr>
        <w:t xml:space="preserve">: </w:t>
      </w:r>
      <w:r w:rsidRPr="007C54E6">
        <w:rPr>
          <w:rFonts w:eastAsiaTheme="minorEastAsia"/>
          <w:b/>
          <w:lang w:eastAsia="zh-CN"/>
        </w:rPr>
        <w:t xml:space="preserve">For the </w:t>
      </w:r>
      <w:r w:rsidR="00DE6BDC">
        <w:rPr>
          <w:rFonts w:eastAsiaTheme="minorEastAsia"/>
          <w:b/>
          <w:lang w:eastAsia="zh-CN"/>
        </w:rPr>
        <w:t>SHR</w:t>
      </w:r>
      <w:r w:rsidR="00DE6BDC" w:rsidRPr="007C54E6">
        <w:rPr>
          <w:rFonts w:eastAsiaTheme="minorEastAsia"/>
          <w:b/>
          <w:lang w:eastAsia="zh-CN"/>
        </w:rPr>
        <w:t xml:space="preserve"> </w:t>
      </w:r>
      <w:r w:rsidRPr="007C54E6">
        <w:rPr>
          <w:rFonts w:eastAsiaTheme="minorEastAsia"/>
          <w:b/>
          <w:lang w:eastAsia="zh-CN"/>
        </w:rPr>
        <w:t>from NR to LTE,</w:t>
      </w:r>
      <w:r w:rsidR="00861310">
        <w:rPr>
          <w:rFonts w:eastAsiaTheme="minorEastAsia"/>
          <w:b/>
          <w:lang w:eastAsia="zh-CN"/>
        </w:rPr>
        <w:t xml:space="preserve"> it can be only reported in NR when the UE </w:t>
      </w:r>
      <w:r w:rsidR="00BA71BC">
        <w:rPr>
          <w:rFonts w:eastAsiaTheme="minorEastAsia"/>
          <w:b/>
          <w:lang w:eastAsia="zh-CN"/>
        </w:rPr>
        <w:t>comes back to NR cell.</w:t>
      </w:r>
    </w:p>
    <w:p w14:paraId="14B91DF6" w14:textId="77777777" w:rsidR="00CD53F2" w:rsidRPr="00876C74" w:rsidRDefault="00CD53F2" w:rsidP="00A256C2">
      <w:pPr>
        <w:spacing w:before="240"/>
        <w:rPr>
          <w:rFonts w:eastAsiaTheme="minorEastAsia"/>
          <w:lang w:eastAsia="zh-CN"/>
        </w:rPr>
      </w:pPr>
    </w:p>
    <w:p w14:paraId="331C004C" w14:textId="67CFEAEC" w:rsidR="00032577" w:rsidRPr="00CD53F2" w:rsidRDefault="00032577" w:rsidP="00CD53F2">
      <w:pPr>
        <w:pStyle w:val="40"/>
        <w:tabs>
          <w:tab w:val="clear" w:pos="1299"/>
          <w:tab w:val="num" w:pos="993"/>
        </w:tabs>
        <w:spacing w:after="240"/>
        <w:ind w:left="993" w:hanging="993"/>
        <w:rPr>
          <w:sz w:val="22"/>
          <w:lang w:eastAsia="zh-CN"/>
        </w:rPr>
      </w:pPr>
      <w:r w:rsidRPr="00CD53F2">
        <w:rPr>
          <w:sz w:val="22"/>
          <w:lang w:eastAsia="zh-CN"/>
        </w:rPr>
        <w:t>Case 2: HO from LTE to NR within NG-RAN</w:t>
      </w:r>
    </w:p>
    <w:p w14:paraId="6753E9AD" w14:textId="1577DA75" w:rsidR="0088011E" w:rsidRDefault="00BA71BC" w:rsidP="009438C3">
      <w:pPr>
        <w:rPr>
          <w:rFonts w:eastAsiaTheme="minorEastAsia"/>
          <w:lang w:eastAsia="zh-CN"/>
        </w:rPr>
      </w:pPr>
      <w:r>
        <w:rPr>
          <w:rFonts w:eastAsiaTheme="minorEastAsia"/>
          <w:lang w:eastAsia="zh-CN"/>
        </w:rPr>
        <w:t>In RAN3, there is the ongoing discussion and decision on whether to support the SHR for the handover from LTE to NR. It is reasonable for RAN2 to wait for the progress in RAN3 and not to perform the duplicated discussion.</w:t>
      </w:r>
      <w:r w:rsidR="00AC69C1">
        <w:rPr>
          <w:rFonts w:eastAsiaTheme="minorEastAsia"/>
          <w:lang w:eastAsia="zh-CN"/>
        </w:rPr>
        <w:t xml:space="preserve"> </w:t>
      </w:r>
    </w:p>
    <w:p w14:paraId="29E3D7F0" w14:textId="680A347C" w:rsidR="0088011E" w:rsidRDefault="0088011E" w:rsidP="0088011E">
      <w:pPr>
        <w:spacing w:before="240"/>
        <w:rPr>
          <w:rFonts w:eastAsiaTheme="minorEastAsia"/>
          <w:b/>
          <w:lang w:eastAsia="zh-CN"/>
        </w:rPr>
      </w:pPr>
      <w:r w:rsidRPr="007C54E6">
        <w:rPr>
          <w:rFonts w:eastAsiaTheme="minorEastAsia"/>
          <w:b/>
          <w:lang w:eastAsia="zh-CN"/>
        </w:rPr>
        <w:t xml:space="preserve">Proposal </w:t>
      </w:r>
      <w:r w:rsidR="000A1416">
        <w:rPr>
          <w:rFonts w:eastAsiaTheme="minorEastAsia"/>
          <w:b/>
          <w:lang w:eastAsia="zh-CN"/>
        </w:rPr>
        <w:t>7</w:t>
      </w:r>
      <w:r w:rsidRPr="007C54E6">
        <w:rPr>
          <w:rFonts w:eastAsiaTheme="minorEastAsia"/>
          <w:b/>
          <w:lang w:eastAsia="zh-CN"/>
        </w:rPr>
        <w:t xml:space="preserve">: </w:t>
      </w:r>
      <w:r w:rsidR="00254FAB">
        <w:rPr>
          <w:rFonts w:eastAsiaTheme="minorEastAsia"/>
          <w:b/>
          <w:lang w:eastAsia="zh-CN"/>
        </w:rPr>
        <w:t>F</w:t>
      </w:r>
      <w:r w:rsidRPr="0088011E">
        <w:rPr>
          <w:rFonts w:eastAsiaTheme="minorEastAsia"/>
          <w:b/>
          <w:lang w:eastAsia="zh-CN"/>
        </w:rPr>
        <w:t>or intra-system inter-RAT</w:t>
      </w:r>
      <w:r w:rsidR="00254FAB" w:rsidRPr="00254FAB">
        <w:rPr>
          <w:rFonts w:eastAsiaTheme="minorEastAsia"/>
          <w:b/>
          <w:lang w:eastAsia="zh-CN"/>
        </w:rPr>
        <w:t xml:space="preserve"> </w:t>
      </w:r>
      <w:r w:rsidR="00254FAB">
        <w:rPr>
          <w:rFonts w:eastAsiaTheme="minorEastAsia"/>
          <w:b/>
          <w:lang w:eastAsia="zh-CN"/>
        </w:rPr>
        <w:t>S</w:t>
      </w:r>
      <w:r w:rsidR="00254FAB" w:rsidRPr="0088011E">
        <w:rPr>
          <w:rFonts w:eastAsiaTheme="minorEastAsia"/>
          <w:b/>
          <w:lang w:eastAsia="zh-CN"/>
        </w:rPr>
        <w:t>HR</w:t>
      </w:r>
      <w:r w:rsidRPr="0088011E">
        <w:rPr>
          <w:rFonts w:eastAsiaTheme="minorEastAsia"/>
          <w:b/>
          <w:lang w:eastAsia="zh-CN"/>
        </w:rPr>
        <w:t xml:space="preserve">, </w:t>
      </w:r>
      <w:r w:rsidR="00BA71BC">
        <w:rPr>
          <w:rFonts w:eastAsiaTheme="minorEastAsia"/>
          <w:b/>
          <w:lang w:eastAsia="zh-CN"/>
        </w:rPr>
        <w:t xml:space="preserve">whether to support </w:t>
      </w:r>
      <w:r w:rsidRPr="0088011E">
        <w:rPr>
          <w:rFonts w:eastAsiaTheme="minorEastAsia"/>
          <w:b/>
          <w:lang w:eastAsia="zh-CN"/>
        </w:rPr>
        <w:t>HO from LTE to NR</w:t>
      </w:r>
      <w:r w:rsidR="00BA71BC">
        <w:rPr>
          <w:rFonts w:eastAsiaTheme="minorEastAsia"/>
          <w:b/>
          <w:lang w:eastAsia="zh-CN"/>
        </w:rPr>
        <w:t xml:space="preserve"> waits for RAN3 progress</w:t>
      </w:r>
      <w:r>
        <w:rPr>
          <w:rFonts w:eastAsiaTheme="minorEastAsia"/>
          <w:b/>
          <w:lang w:eastAsia="zh-CN"/>
        </w:rPr>
        <w:t>.</w:t>
      </w:r>
    </w:p>
    <w:p w14:paraId="6A8C77C0" w14:textId="77777777" w:rsidR="00CD53F2" w:rsidRDefault="00CD53F2" w:rsidP="0088011E">
      <w:pPr>
        <w:spacing w:before="240"/>
        <w:rPr>
          <w:rFonts w:eastAsiaTheme="minorEastAsia"/>
          <w:b/>
          <w:lang w:eastAsia="zh-CN"/>
        </w:rPr>
      </w:pPr>
    </w:p>
    <w:p w14:paraId="008A6B0C" w14:textId="19016F79" w:rsidR="003E09FA" w:rsidRDefault="003E09FA" w:rsidP="003E09FA">
      <w:pPr>
        <w:pStyle w:val="3"/>
        <w:spacing w:after="240"/>
        <w:ind w:leftChars="-1" w:left="-2" w:firstLine="2"/>
        <w:rPr>
          <w:lang w:eastAsia="zh-CN"/>
        </w:rPr>
      </w:pPr>
      <w:r w:rsidRPr="003E09FA">
        <w:rPr>
          <w:lang w:eastAsia="zh-CN"/>
        </w:rPr>
        <w:t>Questions in the RAN3 LS</w:t>
      </w:r>
    </w:p>
    <w:p w14:paraId="6CB642AE" w14:textId="44CD6E39" w:rsidR="00610079" w:rsidRPr="00BC6E35" w:rsidRDefault="00BA71BC" w:rsidP="00610079">
      <w:pPr>
        <w:rPr>
          <w:bCs/>
          <w:sz w:val="22"/>
          <w:szCs w:val="22"/>
        </w:rPr>
      </w:pPr>
      <w:r w:rsidRPr="00BC6E35">
        <w:rPr>
          <w:bCs/>
          <w:sz w:val="22"/>
          <w:szCs w:val="22"/>
        </w:rPr>
        <w:t xml:space="preserve">Based on the above analysis, for the questions in the LS from RAN3, we’d like to give our suggestions. The detailed answers are provided as below. </w:t>
      </w:r>
    </w:p>
    <w:p w14:paraId="2728ED59" w14:textId="77777777" w:rsidR="00610079" w:rsidRPr="00BC6E35" w:rsidRDefault="00610079" w:rsidP="00610079">
      <w:pPr>
        <w:pStyle w:val="Observation"/>
        <w:numPr>
          <w:ilvl w:val="0"/>
          <w:numId w:val="0"/>
        </w:numPr>
        <w:spacing w:before="120" w:after="240"/>
        <w:jc w:val="left"/>
        <w:rPr>
          <w:rFonts w:ascii="Times New Roman" w:hAnsi="Times New Roman"/>
          <w:sz w:val="22"/>
          <w:szCs w:val="22"/>
          <w:lang w:eastAsia="en-US"/>
        </w:rPr>
      </w:pPr>
      <w:r w:rsidRPr="00BC6E35">
        <w:rPr>
          <w:rFonts w:ascii="Times New Roman" w:hAnsi="Times New Roman"/>
          <w:sz w:val="22"/>
          <w:szCs w:val="22"/>
          <w:lang w:eastAsia="en-US"/>
        </w:rPr>
        <w:t>Q1. Is RAN2 planning to impact LTE specifications to support inter-RAT SHR?</w:t>
      </w:r>
    </w:p>
    <w:p w14:paraId="6826249B" w14:textId="53CA4483" w:rsidR="00610079" w:rsidRPr="00BC6E35" w:rsidRDefault="00BA71BC" w:rsidP="00610079">
      <w:pPr>
        <w:pStyle w:val="Observation"/>
        <w:numPr>
          <w:ilvl w:val="0"/>
          <w:numId w:val="0"/>
        </w:numPr>
        <w:spacing w:before="120" w:after="240"/>
        <w:jc w:val="left"/>
        <w:rPr>
          <w:rFonts w:ascii="Times New Roman" w:hAnsi="Times New Roman"/>
          <w:b w:val="0"/>
          <w:sz w:val="22"/>
          <w:szCs w:val="22"/>
          <w:lang w:eastAsia="en-US"/>
        </w:rPr>
      </w:pPr>
      <w:r w:rsidRPr="00BC6E35">
        <w:rPr>
          <w:rFonts w:ascii="Times New Roman" w:hAnsi="Times New Roman"/>
          <w:b w:val="0"/>
          <w:sz w:val="22"/>
          <w:szCs w:val="22"/>
          <w:lang w:eastAsia="en-US"/>
        </w:rPr>
        <w:t>In our understanding, it seems highly anticipated to avoid the impact on LTE specifications to support inter-RAT SHR. This should be considered as a basic principle when we discuss the inter-RAT related features.</w:t>
      </w:r>
    </w:p>
    <w:p w14:paraId="11B339D9" w14:textId="359E5428" w:rsidR="00BA71BC" w:rsidRPr="00BC6E35" w:rsidRDefault="00BA71BC" w:rsidP="00610079">
      <w:pPr>
        <w:pStyle w:val="Observation"/>
        <w:numPr>
          <w:ilvl w:val="0"/>
          <w:numId w:val="0"/>
        </w:numPr>
        <w:spacing w:before="120" w:after="240"/>
        <w:jc w:val="left"/>
        <w:rPr>
          <w:rFonts w:ascii="Times New Roman" w:eastAsiaTheme="minorEastAsia" w:hAnsi="Times New Roman"/>
          <w:sz w:val="22"/>
          <w:szCs w:val="22"/>
          <w:lang w:eastAsia="zh-CN"/>
        </w:rPr>
      </w:pPr>
      <w:r w:rsidRPr="00BC6E35">
        <w:rPr>
          <w:rFonts w:ascii="Times New Roman" w:eastAsiaTheme="minorEastAsia" w:hAnsi="Times New Roman"/>
          <w:sz w:val="22"/>
          <w:szCs w:val="22"/>
          <w:lang w:eastAsia="zh-CN"/>
        </w:rPr>
        <w:t xml:space="preserve">The answer </w:t>
      </w:r>
      <w:r w:rsidR="000A1416" w:rsidRPr="00BC6E35">
        <w:rPr>
          <w:rFonts w:ascii="Times New Roman" w:eastAsiaTheme="minorEastAsia" w:hAnsi="Times New Roman"/>
          <w:sz w:val="22"/>
          <w:szCs w:val="22"/>
          <w:lang w:eastAsia="zh-CN"/>
        </w:rPr>
        <w:t>to Q1</w:t>
      </w:r>
      <w:r w:rsidRPr="00BC6E35">
        <w:rPr>
          <w:rFonts w:ascii="Times New Roman" w:eastAsiaTheme="minorEastAsia" w:hAnsi="Times New Roman"/>
          <w:sz w:val="22"/>
          <w:szCs w:val="22"/>
          <w:lang w:eastAsia="zh-CN"/>
        </w:rPr>
        <w:t>: RAN2 agrees to reduce/avoid the impact on LTE specification to support inter-RAT SHR.</w:t>
      </w:r>
    </w:p>
    <w:p w14:paraId="0702FF50" w14:textId="77777777" w:rsidR="00BC6E35" w:rsidRDefault="00BC6E35" w:rsidP="00610079">
      <w:pPr>
        <w:pStyle w:val="Observation"/>
        <w:numPr>
          <w:ilvl w:val="0"/>
          <w:numId w:val="0"/>
        </w:numPr>
        <w:spacing w:before="120" w:after="240"/>
        <w:jc w:val="left"/>
        <w:rPr>
          <w:rFonts w:ascii="Times New Roman" w:hAnsi="Times New Roman"/>
          <w:sz w:val="22"/>
          <w:szCs w:val="22"/>
          <w:lang w:eastAsia="en-US"/>
        </w:rPr>
      </w:pPr>
    </w:p>
    <w:p w14:paraId="1A572DC5" w14:textId="328081DE" w:rsidR="00610079" w:rsidRPr="00BC6E35" w:rsidRDefault="00610079" w:rsidP="00610079">
      <w:pPr>
        <w:pStyle w:val="Observation"/>
        <w:numPr>
          <w:ilvl w:val="0"/>
          <w:numId w:val="0"/>
        </w:numPr>
        <w:spacing w:before="120" w:after="240"/>
        <w:jc w:val="left"/>
        <w:rPr>
          <w:rFonts w:ascii="Times New Roman" w:hAnsi="Times New Roman"/>
          <w:sz w:val="22"/>
          <w:szCs w:val="22"/>
          <w:lang w:eastAsia="en-US"/>
        </w:rPr>
      </w:pPr>
      <w:r w:rsidRPr="00BC6E35">
        <w:rPr>
          <w:rFonts w:ascii="Times New Roman" w:hAnsi="Times New Roman"/>
          <w:sz w:val="22"/>
          <w:szCs w:val="22"/>
          <w:lang w:eastAsia="en-US"/>
        </w:rPr>
        <w:t>Q2. Whether T304 trigger for inter-RAT SHR from NR to LTE is to be supported?</w:t>
      </w:r>
    </w:p>
    <w:p w14:paraId="3778D126" w14:textId="300FCE79" w:rsidR="00BA013C" w:rsidRPr="00BC6E35" w:rsidRDefault="00BA013C" w:rsidP="00BA71BC">
      <w:pPr>
        <w:pStyle w:val="Observation"/>
        <w:numPr>
          <w:ilvl w:val="0"/>
          <w:numId w:val="0"/>
        </w:numPr>
        <w:spacing w:before="120" w:after="240"/>
        <w:jc w:val="left"/>
        <w:rPr>
          <w:rFonts w:ascii="Times New Roman" w:hAnsi="Times New Roman"/>
          <w:b w:val="0"/>
          <w:sz w:val="22"/>
          <w:szCs w:val="22"/>
          <w:lang w:eastAsia="en-US"/>
        </w:rPr>
      </w:pPr>
      <w:r w:rsidRPr="00BC6E35">
        <w:rPr>
          <w:rFonts w:ascii="Times New Roman" w:hAnsi="Times New Roman"/>
          <w:b w:val="0"/>
          <w:sz w:val="22"/>
          <w:szCs w:val="22"/>
          <w:lang w:eastAsia="en-US"/>
        </w:rPr>
        <w:t>Taking into consideration</w:t>
      </w:r>
      <w:r w:rsidR="00BA71BC" w:rsidRPr="00BC6E35">
        <w:rPr>
          <w:rFonts w:ascii="Times New Roman" w:hAnsi="Times New Roman"/>
          <w:b w:val="0"/>
          <w:sz w:val="22"/>
          <w:szCs w:val="22"/>
          <w:lang w:eastAsia="en-US"/>
        </w:rPr>
        <w:t xml:space="preserve"> the discussion for the proposal 2, we can </w:t>
      </w:r>
      <w:r w:rsidRPr="00BC6E35">
        <w:rPr>
          <w:rFonts w:ascii="Times New Roman" w:hAnsi="Times New Roman"/>
          <w:b w:val="0"/>
          <w:sz w:val="22"/>
          <w:szCs w:val="22"/>
          <w:lang w:eastAsia="en-US"/>
        </w:rPr>
        <w:t>derive that</w:t>
      </w:r>
    </w:p>
    <w:p w14:paraId="08978AB1" w14:textId="63BC9B22" w:rsidR="00BA71BC" w:rsidRPr="00BC6E35" w:rsidRDefault="00BA71BC" w:rsidP="00BA71BC">
      <w:pPr>
        <w:pStyle w:val="Observation"/>
        <w:numPr>
          <w:ilvl w:val="0"/>
          <w:numId w:val="0"/>
        </w:numPr>
        <w:spacing w:before="120" w:after="240"/>
        <w:jc w:val="left"/>
        <w:rPr>
          <w:rFonts w:ascii="Times New Roman" w:eastAsiaTheme="minorEastAsia" w:hAnsi="Times New Roman"/>
          <w:sz w:val="22"/>
          <w:szCs w:val="22"/>
          <w:lang w:eastAsia="zh-CN"/>
        </w:rPr>
      </w:pPr>
      <w:r w:rsidRPr="00BC6E35">
        <w:rPr>
          <w:rFonts w:ascii="Times New Roman" w:eastAsiaTheme="minorEastAsia" w:hAnsi="Times New Roman"/>
          <w:sz w:val="22"/>
          <w:szCs w:val="22"/>
          <w:lang w:eastAsia="zh-CN"/>
        </w:rPr>
        <w:t xml:space="preserve">The answer </w:t>
      </w:r>
      <w:r w:rsidR="000A1416" w:rsidRPr="00BC6E35">
        <w:rPr>
          <w:rFonts w:ascii="Times New Roman" w:eastAsiaTheme="minorEastAsia" w:hAnsi="Times New Roman"/>
          <w:sz w:val="22"/>
          <w:szCs w:val="22"/>
          <w:lang w:eastAsia="zh-CN"/>
        </w:rPr>
        <w:t>to Q2</w:t>
      </w:r>
      <w:r w:rsidRPr="00BC6E35">
        <w:rPr>
          <w:rFonts w:ascii="Times New Roman" w:eastAsiaTheme="minorEastAsia" w:hAnsi="Times New Roman"/>
          <w:sz w:val="22"/>
          <w:szCs w:val="22"/>
          <w:lang w:eastAsia="zh-CN"/>
        </w:rPr>
        <w:t xml:space="preserve">: </w:t>
      </w:r>
      <w:r w:rsidR="00BA013C" w:rsidRPr="00BC6E35">
        <w:rPr>
          <w:rFonts w:ascii="Times New Roman" w:eastAsiaTheme="minorEastAsia" w:hAnsi="Times New Roman"/>
          <w:sz w:val="22"/>
          <w:szCs w:val="22"/>
          <w:lang w:eastAsia="zh-CN"/>
        </w:rPr>
        <w:t>T304 trigger for inter-RAT SHR from NR to LTE is NOT supported</w:t>
      </w:r>
      <w:r w:rsidRPr="00BC6E35">
        <w:rPr>
          <w:rFonts w:ascii="Times New Roman" w:eastAsiaTheme="minorEastAsia" w:hAnsi="Times New Roman"/>
          <w:sz w:val="22"/>
          <w:szCs w:val="22"/>
          <w:lang w:eastAsia="zh-CN"/>
        </w:rPr>
        <w:t>.</w:t>
      </w:r>
    </w:p>
    <w:p w14:paraId="16216372" w14:textId="77777777" w:rsidR="00BC6E35" w:rsidRDefault="00BC6E35" w:rsidP="00610079">
      <w:pPr>
        <w:pStyle w:val="Observation"/>
        <w:numPr>
          <w:ilvl w:val="0"/>
          <w:numId w:val="0"/>
        </w:numPr>
        <w:spacing w:before="120" w:after="240"/>
        <w:ind w:left="360" w:hanging="360"/>
        <w:jc w:val="left"/>
        <w:rPr>
          <w:rFonts w:ascii="Times New Roman" w:hAnsi="Times New Roman"/>
          <w:sz w:val="22"/>
          <w:szCs w:val="22"/>
          <w:lang w:eastAsia="en-US"/>
        </w:rPr>
      </w:pPr>
    </w:p>
    <w:p w14:paraId="1D83A1C8" w14:textId="1909557D" w:rsidR="00610079" w:rsidRPr="00BC6E35" w:rsidRDefault="00610079" w:rsidP="00610079">
      <w:pPr>
        <w:pStyle w:val="Observation"/>
        <w:numPr>
          <w:ilvl w:val="0"/>
          <w:numId w:val="0"/>
        </w:numPr>
        <w:spacing w:before="120" w:after="240"/>
        <w:ind w:left="360" w:hanging="360"/>
        <w:jc w:val="left"/>
        <w:rPr>
          <w:rFonts w:ascii="Times New Roman" w:hAnsi="Times New Roman"/>
          <w:sz w:val="22"/>
          <w:szCs w:val="22"/>
          <w:lang w:eastAsia="en-US"/>
        </w:rPr>
      </w:pPr>
      <w:r w:rsidRPr="00BC6E35">
        <w:rPr>
          <w:rFonts w:ascii="Times New Roman" w:hAnsi="Times New Roman"/>
          <w:sz w:val="22"/>
          <w:szCs w:val="22"/>
          <w:lang w:eastAsia="en-US"/>
        </w:rPr>
        <w:t>Q3. If yes to Q2, whether the inter-RAT SHR is always encoded in source RAT format or can be encoded based on the RAT format which generates the inter-RAT SHR trigger condition (e.g., inter-RAT SHR encoded in NR format for T310/T312 triggers and in LTE format for T304 triggers for inter-RAT HO from NR to LTE)?</w:t>
      </w:r>
    </w:p>
    <w:p w14:paraId="60EDFD35" w14:textId="47AF42B4" w:rsidR="00BA013C" w:rsidRPr="00BC6E35" w:rsidRDefault="00BA013C" w:rsidP="00BA013C">
      <w:pPr>
        <w:pStyle w:val="Observation"/>
        <w:numPr>
          <w:ilvl w:val="0"/>
          <w:numId w:val="0"/>
        </w:numPr>
        <w:spacing w:before="120" w:after="240"/>
        <w:jc w:val="left"/>
        <w:rPr>
          <w:rFonts w:ascii="Times New Roman" w:hAnsi="Times New Roman"/>
          <w:b w:val="0"/>
          <w:sz w:val="22"/>
          <w:szCs w:val="22"/>
          <w:lang w:eastAsia="en-US"/>
        </w:rPr>
      </w:pPr>
      <w:r w:rsidRPr="00BC6E35">
        <w:rPr>
          <w:rFonts w:ascii="Times New Roman" w:hAnsi="Times New Roman"/>
          <w:b w:val="0"/>
          <w:sz w:val="22"/>
          <w:szCs w:val="22"/>
          <w:lang w:eastAsia="en-US"/>
        </w:rPr>
        <w:t>Taking into consideration the discussion for the proposal 3, we can derive that</w:t>
      </w:r>
    </w:p>
    <w:p w14:paraId="2517BFDC" w14:textId="2162D26A" w:rsidR="00BA013C" w:rsidRPr="00BC6E35" w:rsidRDefault="00BA013C" w:rsidP="00BA013C">
      <w:pPr>
        <w:pStyle w:val="Observation"/>
        <w:numPr>
          <w:ilvl w:val="0"/>
          <w:numId w:val="0"/>
        </w:numPr>
        <w:spacing w:before="120" w:after="240"/>
        <w:jc w:val="left"/>
        <w:rPr>
          <w:rFonts w:ascii="Times New Roman" w:eastAsiaTheme="minorEastAsia" w:hAnsi="Times New Roman"/>
          <w:sz w:val="22"/>
          <w:szCs w:val="22"/>
          <w:lang w:eastAsia="zh-CN"/>
        </w:rPr>
      </w:pPr>
      <w:r w:rsidRPr="00BC6E35">
        <w:rPr>
          <w:rFonts w:ascii="Times New Roman" w:eastAsiaTheme="minorEastAsia" w:hAnsi="Times New Roman"/>
          <w:sz w:val="22"/>
          <w:szCs w:val="22"/>
          <w:lang w:eastAsia="zh-CN"/>
        </w:rPr>
        <w:t xml:space="preserve">The answer </w:t>
      </w:r>
      <w:r w:rsidR="000A1416" w:rsidRPr="00BC6E35">
        <w:rPr>
          <w:rFonts w:ascii="Times New Roman" w:eastAsiaTheme="minorEastAsia" w:hAnsi="Times New Roman"/>
          <w:sz w:val="22"/>
          <w:szCs w:val="22"/>
          <w:lang w:eastAsia="zh-CN"/>
        </w:rPr>
        <w:t>to Q3</w:t>
      </w:r>
      <w:r w:rsidRPr="00BC6E35">
        <w:rPr>
          <w:rFonts w:ascii="Times New Roman" w:eastAsiaTheme="minorEastAsia" w:hAnsi="Times New Roman"/>
          <w:sz w:val="22"/>
          <w:szCs w:val="22"/>
          <w:lang w:eastAsia="zh-CN"/>
        </w:rPr>
        <w:t>: The i</w:t>
      </w:r>
      <w:r w:rsidRPr="00BC6E35">
        <w:rPr>
          <w:rFonts w:ascii="Times New Roman" w:hAnsi="Times New Roman"/>
          <w:sz w:val="22"/>
          <w:szCs w:val="22"/>
          <w:lang w:eastAsia="en-US"/>
        </w:rPr>
        <w:t>nter-RAT SHR is encoded in NR format for T310/T312 triggers</w:t>
      </w:r>
      <w:r w:rsidRPr="00BC6E35">
        <w:rPr>
          <w:rFonts w:ascii="Times New Roman" w:eastAsiaTheme="minorEastAsia" w:hAnsi="Times New Roman"/>
          <w:sz w:val="22"/>
          <w:szCs w:val="22"/>
          <w:lang w:eastAsia="zh-CN"/>
        </w:rPr>
        <w:t>.</w:t>
      </w:r>
    </w:p>
    <w:p w14:paraId="47EC338D" w14:textId="77777777" w:rsidR="00610079" w:rsidRPr="00BC6E35" w:rsidRDefault="00610079" w:rsidP="00610079">
      <w:pPr>
        <w:rPr>
          <w:bCs/>
          <w:sz w:val="22"/>
          <w:szCs w:val="22"/>
        </w:rPr>
      </w:pPr>
      <w:r w:rsidRPr="00BC6E35">
        <w:rPr>
          <w:bCs/>
          <w:sz w:val="22"/>
          <w:szCs w:val="22"/>
        </w:rPr>
        <w:t>Further RAN3 is not sure on the retrieval and reporting of inter-RAT SHR and would like to ask RAN2 the following question:</w:t>
      </w:r>
    </w:p>
    <w:p w14:paraId="451DD291" w14:textId="77777777" w:rsidR="00BC6E35" w:rsidRDefault="00BC6E35" w:rsidP="00610079">
      <w:pPr>
        <w:pStyle w:val="Observation"/>
        <w:numPr>
          <w:ilvl w:val="0"/>
          <w:numId w:val="0"/>
        </w:numPr>
        <w:spacing w:before="120" w:after="240"/>
        <w:ind w:left="360" w:hanging="360"/>
        <w:jc w:val="left"/>
        <w:rPr>
          <w:rFonts w:ascii="Times New Roman" w:hAnsi="Times New Roman"/>
          <w:sz w:val="22"/>
          <w:szCs w:val="22"/>
          <w:lang w:eastAsia="en-US"/>
        </w:rPr>
      </w:pPr>
    </w:p>
    <w:p w14:paraId="4B827865" w14:textId="19F0C763" w:rsidR="00610079" w:rsidRPr="00BC6E35" w:rsidRDefault="00610079" w:rsidP="00610079">
      <w:pPr>
        <w:pStyle w:val="Observation"/>
        <w:numPr>
          <w:ilvl w:val="0"/>
          <w:numId w:val="0"/>
        </w:numPr>
        <w:spacing w:before="120" w:after="240"/>
        <w:ind w:left="360" w:hanging="360"/>
        <w:jc w:val="left"/>
        <w:rPr>
          <w:rFonts w:ascii="Times New Roman" w:hAnsi="Times New Roman"/>
          <w:sz w:val="22"/>
          <w:szCs w:val="22"/>
          <w:lang w:eastAsia="en-US"/>
        </w:rPr>
      </w:pPr>
      <w:r w:rsidRPr="00BC6E35">
        <w:rPr>
          <w:rFonts w:ascii="Times New Roman" w:hAnsi="Times New Roman"/>
          <w:sz w:val="22"/>
          <w:szCs w:val="22"/>
          <w:lang w:eastAsia="en-US"/>
        </w:rPr>
        <w:lastRenderedPageBreak/>
        <w:t>Q4. If yes to Q2, and if inter-RAT SHR is collected due to T304 triggers (configured by target LTE node), what is RAN2’s preference on the following two options?</w:t>
      </w:r>
    </w:p>
    <w:p w14:paraId="6751A22A" w14:textId="77777777" w:rsidR="00610079" w:rsidRPr="00BC6E35" w:rsidRDefault="00610079" w:rsidP="00610079">
      <w:pPr>
        <w:pStyle w:val="Observation"/>
        <w:numPr>
          <w:ilvl w:val="0"/>
          <w:numId w:val="41"/>
        </w:numPr>
        <w:spacing w:before="120" w:after="240"/>
        <w:jc w:val="left"/>
        <w:rPr>
          <w:rFonts w:ascii="Times New Roman" w:hAnsi="Times New Roman"/>
          <w:sz w:val="22"/>
          <w:szCs w:val="22"/>
          <w:lang w:eastAsia="en-US"/>
        </w:rPr>
      </w:pPr>
      <w:r w:rsidRPr="00BC6E35">
        <w:rPr>
          <w:rFonts w:ascii="Times New Roman" w:hAnsi="Times New Roman"/>
          <w:sz w:val="22"/>
          <w:szCs w:val="22"/>
          <w:lang w:eastAsia="en-US"/>
        </w:rPr>
        <w:t>Option 1: It is sufficient for UE to report the inter-RAT SHR once UE is back to NR</w:t>
      </w:r>
    </w:p>
    <w:p w14:paraId="41C71F8A" w14:textId="77777777" w:rsidR="00610079" w:rsidRPr="00BC6E35" w:rsidRDefault="00610079" w:rsidP="00610079">
      <w:pPr>
        <w:pStyle w:val="aff1"/>
        <w:numPr>
          <w:ilvl w:val="0"/>
          <w:numId w:val="41"/>
        </w:numPr>
        <w:spacing w:after="120" w:line="259" w:lineRule="auto"/>
        <w:ind w:firstLineChars="0"/>
        <w:contextualSpacing/>
        <w:jc w:val="both"/>
        <w:rPr>
          <w:b/>
          <w:bCs/>
          <w:sz w:val="22"/>
          <w:szCs w:val="22"/>
        </w:rPr>
      </w:pPr>
      <w:r w:rsidRPr="00BC6E35">
        <w:rPr>
          <w:b/>
          <w:bCs/>
          <w:sz w:val="22"/>
          <w:szCs w:val="22"/>
        </w:rPr>
        <w:t xml:space="preserve">Option 2: The LTE node should have the capability to retrieve the inter-RAT SHR </w:t>
      </w:r>
    </w:p>
    <w:p w14:paraId="03A3D47E" w14:textId="4F26FD2A" w:rsidR="00BA013C" w:rsidRPr="00BC6E35" w:rsidRDefault="00BA013C" w:rsidP="00BA013C">
      <w:pPr>
        <w:pStyle w:val="Observation"/>
        <w:numPr>
          <w:ilvl w:val="0"/>
          <w:numId w:val="0"/>
        </w:numPr>
        <w:spacing w:before="120" w:after="240"/>
        <w:jc w:val="left"/>
        <w:rPr>
          <w:rFonts w:ascii="Times New Roman" w:hAnsi="Times New Roman"/>
          <w:b w:val="0"/>
          <w:sz w:val="22"/>
          <w:szCs w:val="22"/>
          <w:lang w:eastAsia="en-US"/>
        </w:rPr>
      </w:pPr>
      <w:r w:rsidRPr="00BC6E35">
        <w:rPr>
          <w:rFonts w:ascii="Times New Roman" w:hAnsi="Times New Roman"/>
          <w:b w:val="0"/>
          <w:sz w:val="22"/>
          <w:szCs w:val="22"/>
          <w:lang w:eastAsia="en-US"/>
        </w:rPr>
        <w:t>Taking into consideration the discussion for the proposal 5, we can derive that</w:t>
      </w:r>
    </w:p>
    <w:p w14:paraId="3F1BA8FC" w14:textId="74F08D72" w:rsidR="00BA013C" w:rsidRPr="00BC6E35" w:rsidRDefault="00BA013C" w:rsidP="00BA013C">
      <w:pPr>
        <w:pStyle w:val="Observation"/>
        <w:numPr>
          <w:ilvl w:val="0"/>
          <w:numId w:val="0"/>
        </w:numPr>
        <w:spacing w:before="120" w:after="240"/>
        <w:jc w:val="left"/>
        <w:rPr>
          <w:rFonts w:ascii="Times New Roman" w:eastAsiaTheme="minorEastAsia" w:hAnsi="Times New Roman"/>
          <w:sz w:val="22"/>
          <w:szCs w:val="22"/>
          <w:lang w:eastAsia="zh-CN"/>
        </w:rPr>
      </w:pPr>
      <w:r w:rsidRPr="00BC6E35">
        <w:rPr>
          <w:rFonts w:ascii="Times New Roman" w:eastAsiaTheme="minorEastAsia" w:hAnsi="Times New Roman"/>
          <w:sz w:val="22"/>
          <w:szCs w:val="22"/>
          <w:lang w:eastAsia="zh-CN"/>
        </w:rPr>
        <w:t xml:space="preserve">The answer </w:t>
      </w:r>
      <w:r w:rsidR="000A1416" w:rsidRPr="00BC6E35">
        <w:rPr>
          <w:rFonts w:ascii="Times New Roman" w:eastAsiaTheme="minorEastAsia" w:hAnsi="Times New Roman"/>
          <w:sz w:val="22"/>
          <w:szCs w:val="22"/>
          <w:lang w:eastAsia="zh-CN"/>
        </w:rPr>
        <w:t>to Q4</w:t>
      </w:r>
      <w:r w:rsidRPr="00BC6E35">
        <w:rPr>
          <w:rFonts w:ascii="Times New Roman" w:eastAsiaTheme="minorEastAsia" w:hAnsi="Times New Roman"/>
          <w:sz w:val="22"/>
          <w:szCs w:val="22"/>
          <w:lang w:eastAsia="zh-CN"/>
        </w:rPr>
        <w:t xml:space="preserve">: </w:t>
      </w:r>
      <w:r w:rsidRPr="00BC6E35">
        <w:rPr>
          <w:rFonts w:ascii="Times New Roman" w:hAnsi="Times New Roman"/>
          <w:sz w:val="22"/>
          <w:szCs w:val="22"/>
          <w:lang w:eastAsia="en-US"/>
        </w:rPr>
        <w:t>It is sufficient for UE to report the inter-RAT SHR once UE is back to NR</w:t>
      </w:r>
      <w:r w:rsidRPr="00BC6E35">
        <w:rPr>
          <w:rFonts w:ascii="Times New Roman" w:eastAsiaTheme="minorEastAsia" w:hAnsi="Times New Roman"/>
          <w:sz w:val="22"/>
          <w:szCs w:val="22"/>
          <w:lang w:eastAsia="zh-CN"/>
        </w:rPr>
        <w:t>.</w:t>
      </w:r>
    </w:p>
    <w:p w14:paraId="0F11DBC2" w14:textId="01FBF533" w:rsidR="00610079" w:rsidRPr="00BC6E35" w:rsidRDefault="00610079" w:rsidP="00610079">
      <w:pPr>
        <w:pStyle w:val="Observation"/>
        <w:numPr>
          <w:ilvl w:val="0"/>
          <w:numId w:val="0"/>
        </w:numPr>
        <w:spacing w:before="120" w:after="240"/>
        <w:ind w:left="360" w:hanging="360"/>
        <w:jc w:val="left"/>
        <w:rPr>
          <w:rFonts w:ascii="Times New Roman" w:hAnsi="Times New Roman"/>
          <w:b w:val="0"/>
          <w:bCs w:val="0"/>
          <w:sz w:val="22"/>
          <w:szCs w:val="22"/>
          <w:lang w:eastAsia="en-US"/>
        </w:rPr>
      </w:pPr>
      <w:r w:rsidRPr="00BC6E35">
        <w:rPr>
          <w:rFonts w:ascii="Times New Roman" w:hAnsi="Times New Roman"/>
          <w:b w:val="0"/>
          <w:bCs w:val="0"/>
          <w:sz w:val="22"/>
          <w:szCs w:val="22"/>
          <w:lang w:eastAsia="en-US"/>
        </w:rPr>
        <w:t xml:space="preserve">RAN3 further discussed on the potential contents for inter-RAT successful handover and agreed on the following: </w:t>
      </w:r>
    </w:p>
    <w:p w14:paraId="3B286729" w14:textId="77777777" w:rsidR="00610079" w:rsidRPr="00BC6E35" w:rsidRDefault="00610079" w:rsidP="00610079">
      <w:pPr>
        <w:pStyle w:val="Observation"/>
        <w:numPr>
          <w:ilvl w:val="0"/>
          <w:numId w:val="40"/>
        </w:numPr>
        <w:spacing w:before="120" w:after="240"/>
        <w:jc w:val="left"/>
        <w:rPr>
          <w:rFonts w:ascii="Times New Roman" w:hAnsi="Times New Roman"/>
          <w:b w:val="0"/>
          <w:bCs w:val="0"/>
          <w:sz w:val="22"/>
          <w:szCs w:val="22"/>
          <w:lang w:eastAsia="en-US"/>
        </w:rPr>
      </w:pPr>
      <w:r w:rsidRPr="00BC6E35">
        <w:rPr>
          <w:rFonts w:ascii="Times New Roman" w:hAnsi="Times New Roman"/>
          <w:b w:val="0"/>
          <w:bCs w:val="0"/>
          <w:sz w:val="22"/>
          <w:szCs w:val="22"/>
          <w:lang w:eastAsia="en-US"/>
        </w:rPr>
        <w:t>Source NR cell information</w:t>
      </w:r>
    </w:p>
    <w:p w14:paraId="180A66E4" w14:textId="77777777" w:rsidR="00610079" w:rsidRPr="00BC6E35" w:rsidRDefault="00610079" w:rsidP="00610079">
      <w:pPr>
        <w:pStyle w:val="Observation"/>
        <w:numPr>
          <w:ilvl w:val="0"/>
          <w:numId w:val="40"/>
        </w:numPr>
        <w:spacing w:before="120" w:after="240"/>
        <w:jc w:val="left"/>
        <w:rPr>
          <w:rFonts w:ascii="Times New Roman" w:hAnsi="Times New Roman"/>
          <w:b w:val="0"/>
          <w:bCs w:val="0"/>
          <w:sz w:val="22"/>
          <w:szCs w:val="22"/>
          <w:lang w:eastAsia="en-US"/>
        </w:rPr>
      </w:pPr>
      <w:r w:rsidRPr="00BC6E35">
        <w:rPr>
          <w:rFonts w:ascii="Times New Roman" w:hAnsi="Times New Roman"/>
          <w:b w:val="0"/>
          <w:bCs w:val="0"/>
          <w:sz w:val="22"/>
          <w:szCs w:val="22"/>
          <w:lang w:eastAsia="en-US"/>
        </w:rPr>
        <w:t>Target LTE cell information</w:t>
      </w:r>
    </w:p>
    <w:p w14:paraId="6219E7E2" w14:textId="77777777" w:rsidR="00610079" w:rsidRPr="00BC6E35" w:rsidRDefault="00610079" w:rsidP="00610079">
      <w:pPr>
        <w:pStyle w:val="Observation"/>
        <w:numPr>
          <w:ilvl w:val="0"/>
          <w:numId w:val="40"/>
        </w:numPr>
        <w:spacing w:before="120" w:after="240"/>
        <w:jc w:val="left"/>
        <w:rPr>
          <w:rFonts w:ascii="Times New Roman" w:hAnsi="Times New Roman"/>
          <w:b w:val="0"/>
          <w:bCs w:val="0"/>
          <w:sz w:val="22"/>
          <w:szCs w:val="22"/>
          <w:lang w:eastAsia="en-US"/>
        </w:rPr>
      </w:pPr>
      <w:r w:rsidRPr="00BC6E35">
        <w:rPr>
          <w:rFonts w:ascii="Times New Roman" w:hAnsi="Times New Roman"/>
          <w:b w:val="0"/>
          <w:bCs w:val="0"/>
          <w:sz w:val="22"/>
          <w:szCs w:val="22"/>
          <w:lang w:eastAsia="en-US"/>
        </w:rPr>
        <w:t>Measurement results for source, target and neighbours</w:t>
      </w:r>
    </w:p>
    <w:p w14:paraId="16E1A5A4" w14:textId="77777777" w:rsidR="00610079" w:rsidRPr="00BC6E35" w:rsidRDefault="00610079" w:rsidP="00610079">
      <w:pPr>
        <w:pStyle w:val="Observation"/>
        <w:numPr>
          <w:ilvl w:val="0"/>
          <w:numId w:val="40"/>
        </w:numPr>
        <w:spacing w:before="120" w:after="240"/>
        <w:jc w:val="left"/>
        <w:rPr>
          <w:rFonts w:ascii="Times New Roman" w:hAnsi="Times New Roman"/>
          <w:b w:val="0"/>
          <w:bCs w:val="0"/>
          <w:sz w:val="22"/>
          <w:szCs w:val="22"/>
          <w:lang w:eastAsia="en-US"/>
        </w:rPr>
      </w:pPr>
      <w:r w:rsidRPr="00BC6E35">
        <w:rPr>
          <w:rFonts w:ascii="Times New Roman" w:hAnsi="Times New Roman"/>
          <w:b w:val="0"/>
          <w:bCs w:val="0"/>
          <w:sz w:val="22"/>
          <w:szCs w:val="22"/>
          <w:lang w:eastAsia="en-US"/>
        </w:rPr>
        <w:t>Cause to indicate which inter-RAT SHR triggering condition was met</w:t>
      </w:r>
    </w:p>
    <w:p w14:paraId="699C4491" w14:textId="77777777" w:rsidR="00610079" w:rsidRPr="00BC6E35" w:rsidRDefault="00610079" w:rsidP="00610079">
      <w:pPr>
        <w:pStyle w:val="Observation"/>
        <w:numPr>
          <w:ilvl w:val="0"/>
          <w:numId w:val="40"/>
        </w:numPr>
        <w:spacing w:before="120" w:after="240"/>
        <w:jc w:val="left"/>
        <w:rPr>
          <w:rFonts w:ascii="Times New Roman" w:hAnsi="Times New Roman"/>
          <w:b w:val="0"/>
          <w:sz w:val="22"/>
          <w:szCs w:val="22"/>
          <w:lang w:eastAsia="en-US"/>
        </w:rPr>
      </w:pPr>
      <w:r w:rsidRPr="00BC6E35">
        <w:rPr>
          <w:rFonts w:ascii="Times New Roman" w:hAnsi="Times New Roman"/>
          <w:b w:val="0"/>
          <w:sz w:val="22"/>
          <w:szCs w:val="22"/>
          <w:lang w:eastAsia="en-US"/>
        </w:rPr>
        <w:t>UE location Information</w:t>
      </w:r>
    </w:p>
    <w:p w14:paraId="1F3FF99C" w14:textId="77777777" w:rsidR="00610079" w:rsidRPr="00BC6E35" w:rsidRDefault="00610079" w:rsidP="00610079">
      <w:pPr>
        <w:rPr>
          <w:bCs/>
          <w:sz w:val="22"/>
          <w:szCs w:val="22"/>
        </w:rPr>
      </w:pPr>
      <w:r w:rsidRPr="00BC6E35">
        <w:rPr>
          <w:bCs/>
          <w:sz w:val="22"/>
          <w:szCs w:val="22"/>
        </w:rPr>
        <w:t>Considering there might be parallel discussion in RAN2, RAN3 would like to check the following:</w:t>
      </w:r>
    </w:p>
    <w:p w14:paraId="10866F55" w14:textId="77777777" w:rsidR="00BC6E35" w:rsidRDefault="00BC6E35" w:rsidP="00610079">
      <w:pPr>
        <w:pStyle w:val="Observation"/>
        <w:numPr>
          <w:ilvl w:val="0"/>
          <w:numId w:val="0"/>
        </w:numPr>
        <w:spacing w:before="120" w:after="240"/>
        <w:jc w:val="left"/>
        <w:rPr>
          <w:rFonts w:ascii="Times New Roman" w:hAnsi="Times New Roman"/>
          <w:sz w:val="22"/>
          <w:szCs w:val="22"/>
          <w:lang w:eastAsia="en-US"/>
        </w:rPr>
      </w:pPr>
    </w:p>
    <w:p w14:paraId="745795BC" w14:textId="2423E7F5" w:rsidR="00610079" w:rsidRPr="00BC6E35" w:rsidRDefault="00610079" w:rsidP="00610079">
      <w:pPr>
        <w:pStyle w:val="Observation"/>
        <w:numPr>
          <w:ilvl w:val="0"/>
          <w:numId w:val="0"/>
        </w:numPr>
        <w:spacing w:before="120" w:after="240"/>
        <w:jc w:val="left"/>
        <w:rPr>
          <w:rFonts w:ascii="Times New Roman" w:hAnsi="Times New Roman"/>
          <w:sz w:val="22"/>
          <w:szCs w:val="22"/>
          <w:lang w:eastAsia="en-US"/>
        </w:rPr>
      </w:pPr>
      <w:r w:rsidRPr="00BC6E35">
        <w:rPr>
          <w:rFonts w:ascii="Times New Roman" w:hAnsi="Times New Roman"/>
          <w:sz w:val="22"/>
          <w:szCs w:val="22"/>
          <w:lang w:eastAsia="en-US"/>
        </w:rPr>
        <w:t>Q5: Can RAN2 confirm the support for above parameters for inter-RAT SHR from NR to LTE? Whether the existing IEs defined in Rel-17 for intra-NR SHR can be reused is up to RAN2 decision.</w:t>
      </w:r>
    </w:p>
    <w:p w14:paraId="041146CE" w14:textId="3E863FAB" w:rsidR="00380940" w:rsidRPr="00BC6E35" w:rsidRDefault="00380940" w:rsidP="00380940">
      <w:pPr>
        <w:pStyle w:val="Observation"/>
        <w:numPr>
          <w:ilvl w:val="0"/>
          <w:numId w:val="0"/>
        </w:numPr>
        <w:spacing w:before="120" w:after="240"/>
        <w:jc w:val="left"/>
        <w:rPr>
          <w:rFonts w:ascii="Times New Roman" w:hAnsi="Times New Roman"/>
          <w:b w:val="0"/>
          <w:sz w:val="22"/>
          <w:szCs w:val="22"/>
          <w:lang w:eastAsia="en-US"/>
        </w:rPr>
      </w:pPr>
      <w:r w:rsidRPr="00BC6E35">
        <w:rPr>
          <w:rFonts w:ascii="Times New Roman" w:hAnsi="Times New Roman"/>
          <w:b w:val="0"/>
          <w:sz w:val="22"/>
          <w:szCs w:val="22"/>
          <w:lang w:eastAsia="en-US"/>
        </w:rPr>
        <w:t>Taking into consideration the discussion for the proposal 6, we can conclude that</w:t>
      </w:r>
    </w:p>
    <w:p w14:paraId="25D610B9" w14:textId="1069D4BE" w:rsidR="00380940" w:rsidRDefault="00380940" w:rsidP="00380940">
      <w:pPr>
        <w:pStyle w:val="Observation"/>
        <w:numPr>
          <w:ilvl w:val="0"/>
          <w:numId w:val="0"/>
        </w:numPr>
        <w:spacing w:before="120" w:after="240"/>
        <w:jc w:val="left"/>
        <w:rPr>
          <w:rFonts w:ascii="Times New Roman" w:eastAsiaTheme="minorEastAsia" w:hAnsi="Times New Roman"/>
          <w:sz w:val="22"/>
          <w:szCs w:val="22"/>
          <w:lang w:eastAsia="zh-CN"/>
        </w:rPr>
      </w:pPr>
      <w:r w:rsidRPr="00BC6E35">
        <w:rPr>
          <w:rFonts w:ascii="Times New Roman" w:eastAsiaTheme="minorEastAsia" w:hAnsi="Times New Roman"/>
          <w:sz w:val="22"/>
          <w:szCs w:val="22"/>
          <w:lang w:eastAsia="zh-CN"/>
        </w:rPr>
        <w:t>The answer</w:t>
      </w:r>
      <w:r w:rsidR="000A1416" w:rsidRPr="00BC6E35">
        <w:rPr>
          <w:rFonts w:ascii="Times New Roman" w:eastAsiaTheme="minorEastAsia" w:hAnsi="Times New Roman"/>
          <w:sz w:val="22"/>
          <w:szCs w:val="22"/>
          <w:lang w:eastAsia="zh-CN"/>
        </w:rPr>
        <w:t xml:space="preserve"> to Q5</w:t>
      </w:r>
      <w:r w:rsidRPr="00BC6E35">
        <w:rPr>
          <w:rFonts w:ascii="Times New Roman" w:eastAsiaTheme="minorEastAsia" w:hAnsi="Times New Roman"/>
          <w:sz w:val="22"/>
          <w:szCs w:val="22"/>
          <w:lang w:eastAsia="zh-CN"/>
        </w:rPr>
        <w:t>: for bullets a, c, d and e, the existing IEs defined in R17 SHR can be reused, while for bullet b RAN2 introduces the new LTE target cell information.</w:t>
      </w:r>
    </w:p>
    <w:p w14:paraId="47132DBA" w14:textId="77777777" w:rsidR="00BC6E35" w:rsidRPr="00BC6E35" w:rsidRDefault="00BC6E35" w:rsidP="00380940">
      <w:pPr>
        <w:pStyle w:val="Observation"/>
        <w:numPr>
          <w:ilvl w:val="0"/>
          <w:numId w:val="0"/>
        </w:numPr>
        <w:spacing w:before="120" w:after="240"/>
        <w:jc w:val="left"/>
        <w:rPr>
          <w:rFonts w:ascii="Times New Roman" w:eastAsiaTheme="minorEastAsia" w:hAnsi="Times New Roman"/>
          <w:sz w:val="22"/>
          <w:szCs w:val="22"/>
          <w:lang w:eastAsia="zh-CN"/>
        </w:rPr>
      </w:pPr>
    </w:p>
    <w:p w14:paraId="6786BE99" w14:textId="1838152C" w:rsidR="00254FAB" w:rsidRDefault="00104A47" w:rsidP="00254FAB">
      <w:pPr>
        <w:pStyle w:val="2"/>
        <w:spacing w:after="240"/>
      </w:pPr>
      <w:r>
        <w:t xml:space="preserve">NR-DC </w:t>
      </w:r>
      <w:r w:rsidR="00254FAB">
        <w:rPr>
          <w:rFonts w:hint="eastAsia"/>
        </w:rPr>
        <w:t>S</w:t>
      </w:r>
      <w:r w:rsidR="00254FAB">
        <w:t>PR</w:t>
      </w:r>
    </w:p>
    <w:p w14:paraId="09BC93E9" w14:textId="768AF312" w:rsidR="00DA6FA8" w:rsidRDefault="00DA6FA8" w:rsidP="00DA6FA8">
      <w:pPr>
        <w:pStyle w:val="3"/>
        <w:spacing w:after="240"/>
        <w:ind w:leftChars="-1" w:left="-2" w:firstLine="2"/>
        <w:rPr>
          <w:rFonts w:eastAsiaTheme="minorEastAsia"/>
          <w:lang w:eastAsia="zh-CN"/>
        </w:rPr>
      </w:pPr>
      <w:r>
        <w:rPr>
          <w:rFonts w:eastAsiaTheme="minorEastAsia" w:hint="eastAsia"/>
          <w:lang w:eastAsia="zh-CN"/>
        </w:rPr>
        <w:t>Scheme</w:t>
      </w:r>
      <w:r>
        <w:rPr>
          <w:rFonts w:eastAsiaTheme="minorEastAsia"/>
          <w:lang w:eastAsia="zh-CN"/>
        </w:rPr>
        <w:t xml:space="preserve"> for SPR</w:t>
      </w:r>
    </w:p>
    <w:p w14:paraId="37EE752F" w14:textId="77777777" w:rsidR="00FC330B" w:rsidRPr="00CD53F2" w:rsidRDefault="00FC330B" w:rsidP="00CD53F2">
      <w:pPr>
        <w:pStyle w:val="40"/>
        <w:tabs>
          <w:tab w:val="clear" w:pos="1299"/>
          <w:tab w:val="num" w:pos="993"/>
        </w:tabs>
        <w:spacing w:after="240"/>
        <w:ind w:left="993" w:hanging="993"/>
        <w:rPr>
          <w:sz w:val="22"/>
          <w:lang w:eastAsia="zh-CN"/>
        </w:rPr>
      </w:pPr>
      <w:r w:rsidRPr="00CD53F2">
        <w:rPr>
          <w:sz w:val="22"/>
          <w:lang w:eastAsia="zh-CN"/>
        </w:rPr>
        <w:t>R</w:t>
      </w:r>
      <w:r w:rsidRPr="00CD53F2">
        <w:rPr>
          <w:rFonts w:hint="eastAsia"/>
          <w:sz w:val="22"/>
          <w:lang w:eastAsia="zh-CN"/>
        </w:rPr>
        <w:t>eporting</w:t>
      </w:r>
      <w:r w:rsidRPr="00CD53F2">
        <w:rPr>
          <w:sz w:val="22"/>
          <w:lang w:eastAsia="zh-CN"/>
        </w:rPr>
        <w:t xml:space="preserve"> </w:t>
      </w:r>
    </w:p>
    <w:p w14:paraId="521268D6" w14:textId="77777777" w:rsidR="00FC330B" w:rsidRDefault="00FC330B" w:rsidP="00FC330B">
      <w:pPr>
        <w:spacing w:before="240"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RAN2, it was agreed to report the SPR via </w:t>
      </w:r>
      <w:r w:rsidRPr="00FA23B8">
        <w:rPr>
          <w:rFonts w:eastAsiaTheme="minorEastAsia"/>
          <w:lang w:val="en-US" w:eastAsia="zh-CN"/>
        </w:rPr>
        <w:t>UE Information Request/Response procedure</w:t>
      </w:r>
      <w:r>
        <w:rPr>
          <w:rFonts w:eastAsiaTheme="minorEastAsia"/>
          <w:lang w:val="en-US" w:eastAsia="zh-CN"/>
        </w:rPr>
        <w:t xml:space="preserve">. </w:t>
      </w:r>
    </w:p>
    <w:p w14:paraId="274CAEA3" w14:textId="77777777" w:rsidR="00FC330B" w:rsidRDefault="00FC330B" w:rsidP="00FC330B">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43D47556" w14:textId="77777777" w:rsidR="00FC330B" w:rsidRDefault="00FC330B" w:rsidP="00FC330B">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48A64114" w14:textId="77777777" w:rsidR="00FC330B" w:rsidRDefault="00FC330B" w:rsidP="00FC330B">
      <w:pPr>
        <w:spacing w:before="240" w:after="120"/>
        <w:jc w:val="both"/>
        <w:rPr>
          <w:rFonts w:eastAsiaTheme="minorEastAsia"/>
          <w:lang w:val="en-US" w:eastAsia="zh-CN"/>
        </w:rPr>
      </w:pPr>
      <w:r>
        <w:rPr>
          <w:rFonts w:eastAsiaTheme="minorEastAsia"/>
          <w:lang w:val="en-US" w:eastAsia="zh-CN"/>
        </w:rPr>
        <w:t xml:space="preserve">It is not clear when the UE initiates the reporting procedure. Generally, there are two solutions for the UE to report a SON report. One is to immediately report upon successful PSCell addition or change, while the other is that the UE can store the SPR for at most 48 hours and report it when connected state. </w:t>
      </w:r>
    </w:p>
    <w:p w14:paraId="2D1B7821" w14:textId="77777777" w:rsidR="00FC330B" w:rsidRDefault="00FC330B" w:rsidP="00FC330B">
      <w:pPr>
        <w:spacing w:before="240" w:after="120"/>
        <w:jc w:val="both"/>
        <w:rPr>
          <w:rFonts w:eastAsiaTheme="minorEastAsia"/>
          <w:lang w:val="en-US" w:eastAsia="zh-CN"/>
        </w:rPr>
      </w:pPr>
      <w:r>
        <w:rPr>
          <w:rFonts w:eastAsiaTheme="minorEastAsia"/>
          <w:lang w:val="en-US" w:eastAsia="zh-CN"/>
        </w:rPr>
        <w:t xml:space="preserve">For the reporting of SHR, the UE is not limited to immediately report it to the target PCell. Instead, the UE can store the SHR for at most 48 hours. Subsequently, the UE can indicate the availability of the SHR to the serving cell where the UE enters into connected state. As for the reporting scheme of SPR, it is preferred to apply the similar principle. That is, The </w:t>
      </w:r>
      <w:r>
        <w:rPr>
          <w:rFonts w:eastAsiaTheme="minorEastAsia"/>
          <w:lang w:val="en-US" w:eastAsia="zh-CN"/>
        </w:rPr>
        <w:lastRenderedPageBreak/>
        <w:t xml:space="preserve">UE can store the SPR for at most 48 hours. The UE informs the serving network of the availability of the SPR and reports it the current serving network. </w:t>
      </w:r>
      <w:r w:rsidRPr="00F57115">
        <w:rPr>
          <w:rFonts w:eastAsiaTheme="minorEastAsia"/>
          <w:lang w:val="en-US" w:eastAsia="zh-CN"/>
        </w:rPr>
        <w:t xml:space="preserve">The UE may discard the </w:t>
      </w:r>
      <w:r>
        <w:rPr>
          <w:rFonts w:eastAsiaTheme="minorEastAsia"/>
          <w:lang w:val="en-US" w:eastAsia="zh-CN"/>
        </w:rPr>
        <w:t>SPR</w:t>
      </w:r>
      <w:r w:rsidRPr="00F57115">
        <w:rPr>
          <w:rFonts w:eastAsiaTheme="minorEastAsia"/>
          <w:lang w:val="en-US" w:eastAsia="zh-CN"/>
        </w:rPr>
        <w:t xml:space="preserve"> 48 hours after the last successful </w:t>
      </w:r>
      <w:r>
        <w:rPr>
          <w:rFonts w:eastAsiaTheme="minorEastAsia"/>
          <w:lang w:val="en-US" w:eastAsia="zh-CN"/>
        </w:rPr>
        <w:t>PSCell addition/change</w:t>
      </w:r>
      <w:r w:rsidRPr="00F57115">
        <w:rPr>
          <w:rFonts w:eastAsiaTheme="minorEastAsia"/>
          <w:lang w:val="en-US" w:eastAsia="zh-CN"/>
        </w:rPr>
        <w:t xml:space="preserve"> information is </w:t>
      </w:r>
      <w:r>
        <w:rPr>
          <w:rFonts w:eastAsiaTheme="minorEastAsia"/>
          <w:lang w:val="en-US" w:eastAsia="zh-CN"/>
        </w:rPr>
        <w:t>stored or until the SPR is fetched by the network</w:t>
      </w:r>
      <w:r w:rsidRPr="00F57115">
        <w:rPr>
          <w:rFonts w:eastAsiaTheme="minorEastAsia"/>
          <w:lang w:val="en-US" w:eastAsia="zh-CN"/>
        </w:rPr>
        <w:t>.</w:t>
      </w:r>
    </w:p>
    <w:p w14:paraId="11DC57FE" w14:textId="69F20CB2" w:rsidR="00FC330B" w:rsidRDefault="00FC330B" w:rsidP="00FC330B">
      <w:pPr>
        <w:spacing w:before="240" w:after="120"/>
        <w:jc w:val="both"/>
        <w:rPr>
          <w:rFonts w:eastAsiaTheme="minorEastAsia"/>
          <w:b/>
          <w:lang w:val="en-US" w:eastAsia="zh-CN"/>
        </w:rPr>
      </w:pPr>
      <w:r w:rsidRPr="00F36D84">
        <w:rPr>
          <w:rFonts w:eastAsiaTheme="minorEastAsia"/>
          <w:b/>
          <w:lang w:val="en-US" w:eastAsia="zh-CN"/>
        </w:rPr>
        <w:t xml:space="preserve">Proposal </w:t>
      </w:r>
      <w:r w:rsidR="00C83A4E">
        <w:rPr>
          <w:rFonts w:eastAsiaTheme="minorEastAsia"/>
          <w:b/>
          <w:lang w:val="en-US" w:eastAsia="zh-CN"/>
        </w:rPr>
        <w:t>8</w:t>
      </w:r>
      <w:r w:rsidRPr="00F36D84">
        <w:rPr>
          <w:rFonts w:eastAsiaTheme="minorEastAsia"/>
          <w:b/>
          <w:lang w:val="en-US" w:eastAsia="zh-CN"/>
        </w:rPr>
        <w:t xml:space="preserve">: The UE stores the SPR and discard the SPR if not fetched within 48 hours. </w:t>
      </w:r>
    </w:p>
    <w:p w14:paraId="4CE3BA4F" w14:textId="77777777" w:rsidR="00CD53F2" w:rsidRDefault="00CD53F2" w:rsidP="00FC330B">
      <w:pPr>
        <w:spacing w:before="240" w:after="120"/>
        <w:jc w:val="both"/>
        <w:rPr>
          <w:rFonts w:eastAsiaTheme="minorEastAsia"/>
          <w:lang w:val="en-US" w:eastAsia="zh-CN"/>
        </w:rPr>
      </w:pPr>
    </w:p>
    <w:p w14:paraId="1AC5A37A" w14:textId="29DAE083" w:rsidR="009C3F89" w:rsidRDefault="009C3F89" w:rsidP="00FC330B">
      <w:pPr>
        <w:spacing w:before="240" w:after="120"/>
        <w:jc w:val="both"/>
        <w:rPr>
          <w:rFonts w:eastAsiaTheme="minorEastAsia"/>
          <w:lang w:val="en-US" w:eastAsia="zh-CN"/>
        </w:rPr>
      </w:pPr>
      <w:r w:rsidRPr="009C3F89">
        <w:rPr>
          <w:rFonts w:eastAsiaTheme="minorEastAsia"/>
          <w:lang w:val="en-US" w:eastAsia="zh-CN"/>
        </w:rPr>
        <w:t>A</w:t>
      </w:r>
      <w:r w:rsidRPr="009C3F89">
        <w:rPr>
          <w:rFonts w:eastAsiaTheme="minorEastAsia" w:hint="eastAsia"/>
          <w:lang w:val="en-US" w:eastAsia="zh-CN"/>
        </w:rPr>
        <w:t>fter</w:t>
      </w:r>
      <w:r w:rsidRPr="009C3F89">
        <w:rPr>
          <w:rFonts w:eastAsiaTheme="minorEastAsia"/>
          <w:lang w:val="en-US" w:eastAsia="zh-CN"/>
        </w:rPr>
        <w:t xml:space="preserve"> </w:t>
      </w:r>
      <w:r w:rsidRPr="009C3F89">
        <w:rPr>
          <w:rFonts w:eastAsiaTheme="minorEastAsia" w:hint="eastAsia"/>
          <w:lang w:val="en-US" w:eastAsia="zh-CN"/>
        </w:rPr>
        <w:t>the</w:t>
      </w:r>
      <w:r w:rsidRPr="009C3F89">
        <w:rPr>
          <w:rFonts w:eastAsiaTheme="minorEastAsia"/>
          <w:lang w:val="en-US" w:eastAsia="zh-CN"/>
        </w:rPr>
        <w:t xml:space="preserve"> successful PSC</w:t>
      </w:r>
      <w:r w:rsidRPr="009C3F89">
        <w:rPr>
          <w:rFonts w:eastAsiaTheme="minorEastAsia" w:hint="eastAsia"/>
          <w:lang w:val="en-US" w:eastAsia="zh-CN"/>
        </w:rPr>
        <w:t>ell</w:t>
      </w:r>
      <w:r w:rsidRPr="009C3F89">
        <w:rPr>
          <w:rFonts w:eastAsiaTheme="minorEastAsia"/>
          <w:lang w:val="en-US" w:eastAsia="zh-CN"/>
        </w:rPr>
        <w:t xml:space="preserve"> addition/change, the UE is configured with DC. </w:t>
      </w:r>
      <w:r>
        <w:rPr>
          <w:rFonts w:eastAsiaTheme="minorEastAsia"/>
          <w:lang w:val="en-US" w:eastAsia="zh-CN"/>
        </w:rPr>
        <w:t xml:space="preserve">Generally, in the previous reporting scheme for SON/MDT reports, the UE is only allowed to report them to the MN node. We believe the same principle should be </w:t>
      </w:r>
      <w:r w:rsidR="00EB7DA0">
        <w:rPr>
          <w:rFonts w:eastAsiaTheme="minorEastAsia"/>
          <w:lang w:val="en-US" w:eastAsia="zh-CN"/>
        </w:rPr>
        <w:t>inherited for the SPR. Besides, in last meeting, it is also agreed to report the SPR via UE information request and response procedures. As we all know, these kinds of procedures are sent via SRB1. Namely, RAN2 has agreed only the MN can retrieve the SPR from the UE.</w:t>
      </w:r>
    </w:p>
    <w:p w14:paraId="28650088" w14:textId="576F55CB" w:rsidR="00EB7DA0" w:rsidRDefault="00EB7DA0" w:rsidP="00FC330B">
      <w:pPr>
        <w:spacing w:before="240" w:after="120"/>
        <w:jc w:val="both"/>
        <w:rPr>
          <w:rFonts w:eastAsiaTheme="minorEastAsia"/>
          <w:b/>
          <w:lang w:val="en-US" w:eastAsia="zh-CN"/>
        </w:rPr>
      </w:pPr>
      <w:r w:rsidRPr="00EB7DA0">
        <w:rPr>
          <w:rFonts w:eastAsiaTheme="minorEastAsia" w:hint="eastAsia"/>
          <w:b/>
          <w:lang w:val="en-US" w:eastAsia="zh-CN"/>
        </w:rPr>
        <w:t>P</w:t>
      </w:r>
      <w:r w:rsidR="00C83A4E">
        <w:rPr>
          <w:rFonts w:eastAsiaTheme="minorEastAsia"/>
          <w:b/>
          <w:lang w:val="en-US" w:eastAsia="zh-CN"/>
        </w:rPr>
        <w:t>roposal 9</w:t>
      </w:r>
      <w:r w:rsidRPr="00EB7DA0">
        <w:rPr>
          <w:rFonts w:eastAsiaTheme="minorEastAsia"/>
          <w:b/>
          <w:lang w:val="en-US" w:eastAsia="zh-CN"/>
        </w:rPr>
        <w:t>: The SPR is retrieved by the MN.</w:t>
      </w:r>
    </w:p>
    <w:p w14:paraId="653B3891" w14:textId="77777777" w:rsidR="00CD53F2" w:rsidRPr="00EB7DA0" w:rsidRDefault="00CD53F2" w:rsidP="00FC330B">
      <w:pPr>
        <w:spacing w:before="240" w:after="120"/>
        <w:jc w:val="both"/>
        <w:rPr>
          <w:rFonts w:eastAsiaTheme="minorEastAsia"/>
          <w:b/>
          <w:lang w:val="en-US" w:eastAsia="zh-CN"/>
        </w:rPr>
      </w:pPr>
    </w:p>
    <w:p w14:paraId="0C82F62B" w14:textId="49958FDB" w:rsidR="00470E6E" w:rsidRPr="00CD53F2" w:rsidRDefault="003D607E" w:rsidP="00CD53F2">
      <w:pPr>
        <w:pStyle w:val="40"/>
        <w:tabs>
          <w:tab w:val="clear" w:pos="1299"/>
          <w:tab w:val="num" w:pos="993"/>
        </w:tabs>
        <w:spacing w:after="240"/>
        <w:ind w:left="993" w:hanging="993"/>
        <w:rPr>
          <w:sz w:val="22"/>
          <w:lang w:eastAsia="zh-CN"/>
        </w:rPr>
      </w:pPr>
      <w:r w:rsidRPr="00CD53F2">
        <w:rPr>
          <w:sz w:val="22"/>
          <w:lang w:eastAsia="zh-CN"/>
        </w:rPr>
        <w:t>Information in SPR</w:t>
      </w:r>
    </w:p>
    <w:p w14:paraId="54E2E2B2" w14:textId="28911B29" w:rsidR="003D607E" w:rsidRDefault="003D607E" w:rsidP="00470E6E">
      <w:pPr>
        <w:rPr>
          <w:rFonts w:eastAsiaTheme="minorEastAsia"/>
          <w:lang w:eastAsia="zh-CN"/>
        </w:rPr>
      </w:pPr>
      <w:r>
        <w:rPr>
          <w:rFonts w:eastAsiaTheme="minorEastAsia"/>
          <w:lang w:eastAsia="zh-CN"/>
        </w:rPr>
        <w:t>In last RAN2 meeting, there were some agreements on the SPR scheme. And the FFSs are listed below.</w:t>
      </w:r>
    </w:p>
    <w:p w14:paraId="68B8C6CA"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13AF25F4"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T310 triggering condition</w:t>
      </w:r>
    </w:p>
    <w:p w14:paraId="414FAAB4"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T312 triggering condition</w:t>
      </w:r>
    </w:p>
    <w:p w14:paraId="2854838C"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T304 triggering condition</w:t>
      </w:r>
    </w:p>
    <w:p w14:paraId="7F84BC7A"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5a: Other triggering conditions are FFS</w:t>
      </w:r>
    </w:p>
    <w:p w14:paraId="223F9799"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5b: Values of the triggering conditions are FFS</w:t>
      </w:r>
    </w:p>
    <w:p w14:paraId="7CA7850C"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rsidRPr="00DA6FA8">
        <w:rPr>
          <w:highlight w:val="yellow"/>
        </w:rPr>
        <w:t>5c: Which node configures the triggering condition is FFS.</w:t>
      </w:r>
      <w:r>
        <w:t xml:space="preserve"> </w:t>
      </w:r>
    </w:p>
    <w:p w14:paraId="68F28F1E"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3C695913"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otherConfig </w:t>
      </w:r>
    </w:p>
    <w:p w14:paraId="308B0C50"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41A80D9A"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14:paraId="671EAAAE"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1E86B7F8"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314C6802"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5B3ED012"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13C116FC"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719B9038" w14:textId="77777777" w:rsidR="003D607E" w:rsidRPr="00DA6FA8" w:rsidRDefault="003D607E" w:rsidP="003D607E">
      <w:pPr>
        <w:pStyle w:val="Doc-text2"/>
        <w:pBdr>
          <w:top w:val="single" w:sz="4" w:space="1" w:color="auto"/>
          <w:left w:val="single" w:sz="4" w:space="4" w:color="auto"/>
          <w:bottom w:val="single" w:sz="4" w:space="1" w:color="auto"/>
          <w:right w:val="single" w:sz="4" w:space="4" w:color="auto"/>
        </w:pBdr>
        <w:rPr>
          <w:highlight w:val="yellow"/>
        </w:rPr>
      </w:pPr>
      <w:r w:rsidRPr="00DA6FA8">
        <w:rPr>
          <w:highlight w:val="yellow"/>
        </w:rPr>
        <w:t>7a: FFS on whether to reuse CHO candidate cell flag for the CPAC candidate cells or define a new flag to indicate CPAC candidate cell.</w:t>
      </w:r>
    </w:p>
    <w:p w14:paraId="77F8A9E7"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rsidRPr="00DA6FA8">
        <w:rPr>
          <w:highlight w:val="yellow"/>
        </w:rPr>
        <w:t>7b: FFS on whether to include or on conditional inclusion of random access related information.</w:t>
      </w:r>
    </w:p>
    <w:p w14:paraId="199B02F9" w14:textId="77777777" w:rsidR="003D607E" w:rsidRDefault="003D607E" w:rsidP="003D607E">
      <w:pPr>
        <w:pStyle w:val="Doc-text2"/>
        <w:pBdr>
          <w:top w:val="single" w:sz="4" w:space="1" w:color="auto"/>
          <w:left w:val="single" w:sz="4" w:space="4" w:color="auto"/>
          <w:bottom w:val="single" w:sz="4" w:space="1" w:color="auto"/>
          <w:right w:val="single" w:sz="4" w:space="4" w:color="auto"/>
        </w:pBdr>
      </w:pPr>
      <w:r>
        <w:t>7c:</w:t>
      </w:r>
      <w:r>
        <w:tab/>
        <w:t>FFS on Location Information</w:t>
      </w:r>
    </w:p>
    <w:p w14:paraId="779B7394" w14:textId="77777777" w:rsidR="00317AB6" w:rsidRDefault="00317AB6" w:rsidP="00470E6E">
      <w:pPr>
        <w:rPr>
          <w:rFonts w:eastAsiaTheme="minorEastAsia"/>
          <w:lang w:eastAsia="zh-CN"/>
        </w:rPr>
      </w:pPr>
    </w:p>
    <w:p w14:paraId="1E1AA6FB" w14:textId="6C2C3934" w:rsidR="003D607E" w:rsidRPr="00DA6FA8" w:rsidRDefault="00317AB6" w:rsidP="00470E6E">
      <w:pPr>
        <w:rPr>
          <w:rFonts w:eastAsiaTheme="minorEastAsia"/>
          <w:b/>
          <w:u w:val="single"/>
          <w:lang w:eastAsia="zh-CN"/>
        </w:rPr>
      </w:pPr>
      <w:r w:rsidRPr="00DA6FA8">
        <w:rPr>
          <w:rFonts w:eastAsiaTheme="minorEastAsia"/>
          <w:b/>
          <w:u w:val="single"/>
          <w:lang w:eastAsia="zh-CN"/>
        </w:rPr>
        <w:t>5c: Which node configures the triggering condition is FFS.</w:t>
      </w:r>
    </w:p>
    <w:p w14:paraId="03351B19" w14:textId="7578F772" w:rsidR="00064848" w:rsidRDefault="00064848" w:rsidP="00064848">
      <w:pPr>
        <w:rPr>
          <w:rFonts w:eastAsiaTheme="minorEastAsia"/>
          <w:lang w:val="x-none" w:eastAsia="zh-CN"/>
        </w:rPr>
      </w:pPr>
      <w:r>
        <w:rPr>
          <w:rFonts w:eastAsiaTheme="minorEastAsia"/>
          <w:lang w:val="x-none" w:eastAsia="zh-CN"/>
        </w:rPr>
        <w:t xml:space="preserve">In previous RAN2 meeting, three triggering conditions are agreed, including T304, 310 and T312 related one. </w:t>
      </w:r>
    </w:p>
    <w:p w14:paraId="4F3D64D5" w14:textId="77777777" w:rsidR="0033799A" w:rsidRDefault="0033799A" w:rsidP="0033799A">
      <w:pPr>
        <w:rPr>
          <w:rFonts w:eastAsiaTheme="minorEastAsia"/>
          <w:lang w:val="x-none" w:eastAsia="zh-CN"/>
        </w:rPr>
      </w:pPr>
      <w:r>
        <w:rPr>
          <w:rFonts w:eastAsiaTheme="minorEastAsia"/>
          <w:lang w:val="x-none" w:eastAsia="zh-CN"/>
        </w:rPr>
        <w:t xml:space="preserve">In RAN3, it was agreed that: </w:t>
      </w:r>
    </w:p>
    <w:p w14:paraId="76A26659" w14:textId="489528E0" w:rsidR="0033799A" w:rsidRPr="0033799A" w:rsidRDefault="0033799A" w:rsidP="00064848">
      <w:pPr>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PSCell addition or CPA (since there is no source SN undergoing RLF). </w:t>
      </w:r>
    </w:p>
    <w:p w14:paraId="39C0D652" w14:textId="6CF6F10E" w:rsidR="0033799A" w:rsidRDefault="009142A3" w:rsidP="00064848">
      <w:pPr>
        <w:rPr>
          <w:rFonts w:eastAsiaTheme="minorEastAsia"/>
          <w:lang w:val="x-none" w:eastAsia="zh-CN"/>
        </w:rPr>
      </w:pPr>
      <w:r>
        <w:rPr>
          <w:rFonts w:eastAsiaTheme="minorEastAsia"/>
          <w:lang w:val="x-none" w:eastAsia="zh-CN"/>
        </w:rPr>
        <w:t>T</w:t>
      </w:r>
      <w:r w:rsidR="00C47331">
        <w:rPr>
          <w:rFonts w:eastAsiaTheme="minorEastAsia"/>
          <w:lang w:val="x-none" w:eastAsia="zh-CN"/>
        </w:rPr>
        <w:t xml:space="preserve">he situation for T310/T312 and T304 is different. </w:t>
      </w:r>
      <w:r w:rsidR="00C47331" w:rsidRPr="00C47331">
        <w:rPr>
          <w:rFonts w:eastAsiaTheme="minorEastAsia"/>
          <w:lang w:val="x-none" w:eastAsia="zh-CN"/>
        </w:rPr>
        <w:t>T310 and T312 related time</w:t>
      </w:r>
      <w:r w:rsidR="00C47331">
        <w:rPr>
          <w:rFonts w:eastAsiaTheme="minorEastAsia"/>
          <w:lang w:val="x-none" w:eastAsia="zh-CN"/>
        </w:rPr>
        <w:t>r</w:t>
      </w:r>
      <w:r w:rsidR="00C47331" w:rsidRPr="00C47331">
        <w:rPr>
          <w:rFonts w:eastAsiaTheme="minorEastAsia"/>
          <w:lang w:val="x-none" w:eastAsia="zh-CN"/>
        </w:rPr>
        <w:t xml:space="preserve">s are </w:t>
      </w:r>
      <w:r w:rsidR="00C47331">
        <w:rPr>
          <w:rFonts w:eastAsiaTheme="minorEastAsia"/>
          <w:lang w:val="x-none" w:eastAsia="zh-CN"/>
        </w:rPr>
        <w:t xml:space="preserve">used </w:t>
      </w:r>
      <w:r w:rsidR="00C47331" w:rsidRPr="00C47331">
        <w:rPr>
          <w:rFonts w:eastAsiaTheme="minorEastAsia"/>
          <w:lang w:val="x-none" w:eastAsia="zh-CN"/>
        </w:rPr>
        <w:t>to detect physical layer issues between UE and source PSCell</w:t>
      </w:r>
      <w:r w:rsidR="00C47331">
        <w:rPr>
          <w:rFonts w:eastAsiaTheme="minorEastAsia" w:hint="eastAsia"/>
          <w:lang w:val="x-none" w:eastAsia="zh-CN"/>
        </w:rPr>
        <w:t>,</w:t>
      </w:r>
      <w:r w:rsidR="00C47331">
        <w:rPr>
          <w:rFonts w:eastAsiaTheme="minorEastAsia"/>
          <w:lang w:val="x-none" w:eastAsia="zh-CN"/>
        </w:rPr>
        <w:t xml:space="preserve"> while T304 related timer is used to detect RA related issue between UE and target PSCell. There is no doubt that SPR T304 threshold shall be determined by target SN</w:t>
      </w:r>
      <w:r w:rsidR="0033799A">
        <w:rPr>
          <w:rFonts w:eastAsiaTheme="minorEastAsia"/>
          <w:lang w:val="x-none" w:eastAsia="zh-CN"/>
        </w:rPr>
        <w:t xml:space="preserve"> and configured by MN to UE</w:t>
      </w:r>
      <w:r w:rsidR="00C47331">
        <w:rPr>
          <w:rFonts w:eastAsiaTheme="minorEastAsia"/>
          <w:lang w:val="x-none" w:eastAsia="zh-CN"/>
        </w:rPr>
        <w:t>.</w:t>
      </w:r>
      <w:r w:rsidR="00DC6121">
        <w:rPr>
          <w:rFonts w:eastAsiaTheme="minorEastAsia"/>
          <w:lang w:val="x-none" w:eastAsia="zh-CN"/>
        </w:rPr>
        <w:t xml:space="preserve"> </w:t>
      </w:r>
    </w:p>
    <w:p w14:paraId="11BDD55E" w14:textId="3A07E891" w:rsidR="00A3242A" w:rsidRPr="00A3242A" w:rsidRDefault="00A3242A" w:rsidP="00A3242A">
      <w:pPr>
        <w:spacing w:before="240" w:after="120"/>
        <w:jc w:val="both"/>
        <w:rPr>
          <w:rFonts w:eastAsiaTheme="minorEastAsia"/>
          <w:b/>
          <w:lang w:val="en-US" w:eastAsia="zh-CN"/>
        </w:rPr>
      </w:pPr>
      <w:r>
        <w:rPr>
          <w:rFonts w:eastAsiaTheme="minorEastAsia"/>
          <w:b/>
          <w:lang w:val="en-US" w:eastAsia="zh-CN"/>
        </w:rPr>
        <w:t xml:space="preserve">Proposal </w:t>
      </w:r>
      <w:r w:rsidR="00C83A4E">
        <w:rPr>
          <w:rFonts w:eastAsiaTheme="minorEastAsia"/>
          <w:b/>
          <w:lang w:val="en-US" w:eastAsia="zh-CN"/>
        </w:rPr>
        <w:t>10</w:t>
      </w:r>
      <w:r w:rsidRPr="00F84EA8">
        <w:rPr>
          <w:rFonts w:eastAsiaTheme="minorEastAsia" w:hint="eastAsia"/>
          <w:b/>
          <w:lang w:val="en-US" w:eastAsia="zh-CN"/>
        </w:rPr>
        <w:t>:</w:t>
      </w:r>
      <w:r w:rsidRPr="00F84EA8">
        <w:rPr>
          <w:rFonts w:eastAsiaTheme="minorEastAsia"/>
          <w:b/>
          <w:lang w:val="en-US" w:eastAsia="zh-CN"/>
        </w:rPr>
        <w:t xml:space="preserve"> </w:t>
      </w:r>
      <w:r w:rsidR="00D01771">
        <w:rPr>
          <w:rFonts w:eastAsiaTheme="minorEastAsia"/>
          <w:b/>
          <w:lang w:val="en-US" w:eastAsia="zh-CN"/>
        </w:rPr>
        <w:t xml:space="preserve">The </w:t>
      </w:r>
      <w:r>
        <w:rPr>
          <w:rFonts w:eastAsiaTheme="minorEastAsia"/>
          <w:b/>
          <w:lang w:val="en-US" w:eastAsia="zh-CN"/>
        </w:rPr>
        <w:t xml:space="preserve">304 </w:t>
      </w:r>
      <w:r w:rsidR="00D01771">
        <w:rPr>
          <w:rFonts w:eastAsiaTheme="minorEastAsia"/>
          <w:b/>
          <w:lang w:val="en-US" w:eastAsia="zh-CN"/>
        </w:rPr>
        <w:t xml:space="preserve">related triggering condition </w:t>
      </w:r>
      <w:r>
        <w:rPr>
          <w:rFonts w:eastAsiaTheme="minorEastAsia"/>
          <w:b/>
          <w:lang w:val="en-US" w:eastAsia="zh-CN"/>
        </w:rPr>
        <w:t>is determined by target SN.</w:t>
      </w:r>
    </w:p>
    <w:p w14:paraId="16AFDC69" w14:textId="77777777" w:rsidR="00CD53F2" w:rsidRDefault="00CD53F2" w:rsidP="00DB1089">
      <w:pPr>
        <w:rPr>
          <w:rFonts w:eastAsiaTheme="minorEastAsia"/>
          <w:lang w:val="x-none" w:eastAsia="zh-CN"/>
        </w:rPr>
      </w:pPr>
    </w:p>
    <w:p w14:paraId="271DB75F" w14:textId="2BF5FB21" w:rsidR="00DB1089" w:rsidRPr="00DB1089" w:rsidRDefault="00D01771" w:rsidP="00DB1089">
      <w:pPr>
        <w:rPr>
          <w:rFonts w:eastAsiaTheme="minorEastAsia"/>
          <w:lang w:val="x-none" w:eastAsia="zh-CN"/>
        </w:rPr>
      </w:pPr>
      <w:r>
        <w:rPr>
          <w:rFonts w:eastAsiaTheme="minorEastAsia"/>
          <w:lang w:val="x-none" w:eastAsia="zh-CN"/>
        </w:rPr>
        <w:t xml:space="preserve">As agreement in RAN3, only UE is configured with DC, SCG T310 and T312 can be configured to UE and thus SPR T310,T312 can be further discussed. As for SPR T310,T312, issue has been brought up regarding which node determine these two and then which nodes configures these two to UE. </w:t>
      </w:r>
      <w:r w:rsidR="00DB1089">
        <w:rPr>
          <w:rFonts w:eastAsiaTheme="minorEastAsia"/>
          <w:lang w:val="x-none" w:eastAsia="zh-CN"/>
        </w:rPr>
        <w:t xml:space="preserve">There are several cases which have </w:t>
      </w:r>
      <w:r w:rsidR="009142A3">
        <w:rPr>
          <w:rFonts w:eastAsiaTheme="minorEastAsia"/>
          <w:lang w:val="x-none" w:eastAsia="zh-CN"/>
        </w:rPr>
        <w:t>attracted considerable attention listed as below:</w:t>
      </w:r>
    </w:p>
    <w:p w14:paraId="3A1085E3" w14:textId="77777777" w:rsidR="00DB1089" w:rsidRPr="00B14A86" w:rsidRDefault="00DB1089" w:rsidP="00DB1089">
      <w:pPr>
        <w:rPr>
          <w:b/>
        </w:rPr>
      </w:pPr>
      <w:r w:rsidRPr="00B14A86">
        <w:rPr>
          <w:rFonts w:eastAsiaTheme="minorEastAsia"/>
          <w:b/>
          <w:lang w:eastAsia="zh-CN"/>
        </w:rPr>
        <w:t xml:space="preserve">Case 1a: </w:t>
      </w:r>
      <w:r w:rsidRPr="00B14A86">
        <w:rPr>
          <w:b/>
        </w:rPr>
        <w:t>SN-initiated classic PSCell change / CPC</w:t>
      </w:r>
    </w:p>
    <w:p w14:paraId="047577CC" w14:textId="77777777" w:rsidR="00DB1089" w:rsidRDefault="00DB1089" w:rsidP="00DB1089">
      <w:pPr>
        <w:rPr>
          <w:b/>
        </w:rPr>
      </w:pPr>
      <w:r w:rsidRPr="00B14A86">
        <w:rPr>
          <w:rFonts w:eastAsiaTheme="minorEastAsia"/>
          <w:b/>
          <w:lang w:eastAsia="zh-CN"/>
        </w:rPr>
        <w:t xml:space="preserve">Case 1b: </w:t>
      </w:r>
      <w:r w:rsidRPr="00B14A86">
        <w:rPr>
          <w:b/>
        </w:rPr>
        <w:t>MN-initiated classic PSCell change / CPC</w:t>
      </w:r>
    </w:p>
    <w:p w14:paraId="665B40A5" w14:textId="77777777" w:rsidR="00DB1089" w:rsidRPr="00B14A86" w:rsidRDefault="00DB1089" w:rsidP="00DB1089">
      <w:pPr>
        <w:rPr>
          <w:b/>
        </w:rPr>
      </w:pPr>
      <w:r w:rsidRPr="00B14A86">
        <w:rPr>
          <w:rFonts w:eastAsiaTheme="minorEastAsia"/>
          <w:b/>
          <w:lang w:eastAsia="zh-CN"/>
        </w:rPr>
        <w:t xml:space="preserve">Case 2: </w:t>
      </w:r>
      <w:r w:rsidRPr="00B14A86">
        <w:rPr>
          <w:b/>
        </w:rPr>
        <w:t>Intra-SN classic PSCell change / CPC</w:t>
      </w:r>
    </w:p>
    <w:p w14:paraId="666EC9BF" w14:textId="270F52EE" w:rsidR="00D01771" w:rsidRDefault="009142A3" w:rsidP="00064848">
      <w:pPr>
        <w:rPr>
          <w:rFonts w:eastAsiaTheme="minorEastAsia"/>
          <w:lang w:val="x-none" w:eastAsia="zh-CN"/>
        </w:rPr>
      </w:pPr>
      <w:r>
        <w:rPr>
          <w:rFonts w:eastAsiaTheme="minorEastAsia"/>
          <w:lang w:val="x-none" w:eastAsia="zh-CN"/>
        </w:rPr>
        <w:t>In case 1a and case2, the initiating node is exactly source SN</w:t>
      </w:r>
      <w:r w:rsidR="00D01771">
        <w:rPr>
          <w:rFonts w:eastAsiaTheme="minorEastAsia"/>
          <w:lang w:val="x-none" w:eastAsia="zh-CN"/>
        </w:rPr>
        <w:t>. There is no doubt that the</w:t>
      </w:r>
      <w:r>
        <w:rPr>
          <w:rFonts w:eastAsiaTheme="minorEastAsia"/>
          <w:lang w:val="x-none" w:eastAsia="zh-CN"/>
        </w:rPr>
        <w:t xml:space="preserve"> source SN act</w:t>
      </w:r>
      <w:r w:rsidR="00D01771">
        <w:rPr>
          <w:rFonts w:eastAsiaTheme="minorEastAsia"/>
          <w:lang w:val="x-none" w:eastAsia="zh-CN"/>
        </w:rPr>
        <w:t>s</w:t>
      </w:r>
      <w:r>
        <w:rPr>
          <w:rFonts w:eastAsiaTheme="minorEastAsia"/>
          <w:lang w:val="x-none" w:eastAsia="zh-CN"/>
        </w:rPr>
        <w:t xml:space="preserve"> as the node determining SPR T310,T312 threshold. </w:t>
      </w:r>
      <w:r w:rsidR="000E37D9">
        <w:rPr>
          <w:rFonts w:eastAsiaTheme="minorEastAsia"/>
          <w:lang w:val="x-none" w:eastAsia="zh-CN"/>
        </w:rPr>
        <w:t xml:space="preserve">For SN-initiated classic PSCell change/CPC, the T310,T312 </w:t>
      </w:r>
      <w:r w:rsidR="000E37D9" w:rsidRPr="00416AA1">
        <w:rPr>
          <w:rFonts w:eastAsiaTheme="minorEastAsia"/>
          <w:lang w:val="x-none" w:eastAsia="zh-CN"/>
        </w:rPr>
        <w:t>related triggering condition</w:t>
      </w:r>
      <w:r w:rsidR="000E37D9">
        <w:rPr>
          <w:rFonts w:eastAsiaTheme="minorEastAsia"/>
          <w:lang w:val="x-none" w:eastAsia="zh-CN"/>
        </w:rPr>
        <w:t xml:space="preserve">s can be decided by the source SN and sent to the UE in the IE </w:t>
      </w:r>
      <w:r w:rsidR="000E37D9" w:rsidRPr="00AB2108">
        <w:rPr>
          <w:rFonts w:eastAsiaTheme="minorEastAsia"/>
          <w:i/>
          <w:lang w:val="x-none" w:eastAsia="zh-CN"/>
        </w:rPr>
        <w:t>MRDC-SecondaryCellGroupConfig</w:t>
      </w:r>
      <w:r w:rsidR="000E37D9" w:rsidRPr="000E37D9">
        <w:rPr>
          <w:rFonts w:eastAsiaTheme="minorEastAsia"/>
          <w:lang w:val="x-none" w:eastAsia="zh-CN"/>
        </w:rPr>
        <w:t xml:space="preserve"> </w:t>
      </w:r>
      <w:r w:rsidR="000E37D9">
        <w:rPr>
          <w:rFonts w:eastAsiaTheme="minorEastAsia"/>
          <w:lang w:val="x-none" w:eastAsia="zh-CN"/>
        </w:rPr>
        <w:t xml:space="preserve">in the message </w:t>
      </w:r>
      <w:r w:rsidR="000E37D9" w:rsidRPr="00AB2108">
        <w:rPr>
          <w:rFonts w:eastAsiaTheme="minorEastAsia"/>
          <w:i/>
          <w:lang w:val="x-none" w:eastAsia="zh-CN"/>
        </w:rPr>
        <w:t>RRCReconfiguration</w:t>
      </w:r>
      <w:r w:rsidR="000E37D9" w:rsidRPr="000E37D9">
        <w:rPr>
          <w:rFonts w:eastAsiaTheme="minorEastAsia"/>
          <w:lang w:val="x-none" w:eastAsia="zh-CN"/>
        </w:rPr>
        <w:t xml:space="preserve"> </w:t>
      </w:r>
      <w:r w:rsidR="000E37D9">
        <w:rPr>
          <w:rFonts w:eastAsiaTheme="minorEastAsia"/>
          <w:lang w:val="x-none" w:eastAsia="zh-CN"/>
        </w:rPr>
        <w:t>via SRB1 through MN.</w:t>
      </w:r>
      <w:r w:rsidR="000E37D9" w:rsidRPr="000E37D9">
        <w:t xml:space="preserve"> </w:t>
      </w:r>
      <w:r w:rsidR="000E37D9" w:rsidRPr="000E37D9">
        <w:rPr>
          <w:rFonts w:eastAsiaTheme="minorEastAsia"/>
          <w:lang w:val="x-none" w:eastAsia="zh-CN"/>
        </w:rPr>
        <w:t>For intra-SN classic PSCell change / CPC,</w:t>
      </w:r>
      <w:r w:rsidR="000E37D9">
        <w:rPr>
          <w:rFonts w:eastAsiaTheme="minorEastAsia"/>
          <w:lang w:val="x-none" w:eastAsia="zh-CN"/>
        </w:rPr>
        <w:t xml:space="preserve"> the source SN can directly send the T310,T312 </w:t>
      </w:r>
      <w:r w:rsidR="000E37D9" w:rsidRPr="00416AA1">
        <w:rPr>
          <w:rFonts w:eastAsiaTheme="minorEastAsia"/>
          <w:lang w:val="x-none" w:eastAsia="zh-CN"/>
        </w:rPr>
        <w:t>related triggering condition</w:t>
      </w:r>
      <w:r w:rsidR="000E37D9">
        <w:rPr>
          <w:rFonts w:eastAsiaTheme="minorEastAsia"/>
          <w:lang w:val="x-none" w:eastAsia="zh-CN"/>
        </w:rPr>
        <w:t>s via SRB3 without MN involvement.</w:t>
      </w:r>
    </w:p>
    <w:p w14:paraId="1A2EAF7F" w14:textId="1AA5CAC8" w:rsidR="00D01771" w:rsidRPr="00A3242A" w:rsidRDefault="00D01771" w:rsidP="00D01771">
      <w:pPr>
        <w:spacing w:before="240" w:after="120"/>
        <w:jc w:val="both"/>
        <w:rPr>
          <w:rFonts w:eastAsiaTheme="minorEastAsia"/>
          <w:b/>
          <w:lang w:val="en-US" w:eastAsia="zh-CN"/>
        </w:rPr>
      </w:pPr>
      <w:r>
        <w:rPr>
          <w:rFonts w:eastAsiaTheme="minorEastAsia"/>
          <w:b/>
          <w:lang w:val="en-US" w:eastAsia="zh-CN"/>
        </w:rPr>
        <w:t>Proposal 11</w:t>
      </w:r>
      <w:r w:rsidRPr="00F84EA8">
        <w:rPr>
          <w:rFonts w:eastAsiaTheme="minorEastAsia" w:hint="eastAsia"/>
          <w:b/>
          <w:lang w:val="en-US" w:eastAsia="zh-CN"/>
        </w:rPr>
        <w:t>:</w:t>
      </w:r>
      <w:r w:rsidRPr="00F84EA8">
        <w:rPr>
          <w:rFonts w:eastAsiaTheme="minorEastAsia"/>
          <w:b/>
          <w:lang w:val="en-US" w:eastAsia="zh-CN"/>
        </w:rPr>
        <w:t xml:space="preserve"> </w:t>
      </w:r>
      <w:r>
        <w:rPr>
          <w:rFonts w:eastAsiaTheme="minorEastAsia"/>
          <w:b/>
          <w:lang w:val="en-US" w:eastAsia="zh-CN"/>
        </w:rPr>
        <w:t>For SN</w:t>
      </w:r>
      <w:r w:rsidRPr="00B14A86">
        <w:rPr>
          <w:b/>
        </w:rPr>
        <w:t>-initiated</w:t>
      </w:r>
      <w:r>
        <w:rPr>
          <w:rFonts w:eastAsiaTheme="minorEastAsia"/>
          <w:b/>
          <w:lang w:eastAsia="zh-CN"/>
        </w:rPr>
        <w:t xml:space="preserve">/intra-SN </w:t>
      </w:r>
      <w:r w:rsidRPr="00B14A86">
        <w:rPr>
          <w:b/>
        </w:rPr>
        <w:t>classic PSCell change / CPC</w:t>
      </w:r>
      <w:r>
        <w:rPr>
          <w:rFonts w:eastAsiaTheme="minorEastAsia"/>
          <w:b/>
          <w:lang w:val="en-US" w:eastAsia="zh-CN"/>
        </w:rPr>
        <w:t>, the source SN determines and configures the</w:t>
      </w:r>
      <w:r w:rsidRPr="00A3242A">
        <w:rPr>
          <w:rFonts w:eastAsiaTheme="minorEastAsia"/>
          <w:b/>
          <w:lang w:val="en-US" w:eastAsia="zh-CN"/>
        </w:rPr>
        <w:t xml:space="preserve"> T310,</w:t>
      </w:r>
      <w:r w:rsidR="002C5F16">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w:t>
      </w:r>
      <w:r w:rsidR="000E37D9">
        <w:rPr>
          <w:rFonts w:eastAsiaTheme="minorEastAsia"/>
          <w:b/>
          <w:lang w:val="en-US" w:eastAsia="zh-CN"/>
        </w:rPr>
        <w:t xml:space="preserve"> via SRB1 or SRB3</w:t>
      </w:r>
      <w:r w:rsidRPr="00A3242A">
        <w:rPr>
          <w:rFonts w:eastAsiaTheme="minorEastAsia"/>
          <w:b/>
          <w:lang w:val="en-US" w:eastAsia="zh-CN"/>
        </w:rPr>
        <w:t>.</w:t>
      </w:r>
    </w:p>
    <w:p w14:paraId="76AF11B7" w14:textId="77777777" w:rsidR="00CD53F2" w:rsidRDefault="00CD53F2" w:rsidP="00064848">
      <w:pPr>
        <w:rPr>
          <w:rFonts w:eastAsiaTheme="minorEastAsia"/>
          <w:lang w:val="x-none" w:eastAsia="zh-CN"/>
        </w:rPr>
      </w:pPr>
    </w:p>
    <w:p w14:paraId="4785E23F" w14:textId="73A75D31" w:rsidR="00DB1089" w:rsidRDefault="00D01771" w:rsidP="00064848">
      <w:pPr>
        <w:rPr>
          <w:rFonts w:eastAsiaTheme="minorEastAsia"/>
          <w:lang w:val="x-none" w:eastAsia="zh-CN"/>
        </w:rPr>
      </w:pPr>
      <w:r>
        <w:rPr>
          <w:rFonts w:eastAsiaTheme="minorEastAsia"/>
          <w:lang w:val="x-none" w:eastAsia="zh-CN"/>
        </w:rPr>
        <w:t>I</w:t>
      </w:r>
      <w:r w:rsidR="009142A3">
        <w:rPr>
          <w:rFonts w:eastAsiaTheme="minorEastAsia"/>
          <w:lang w:val="x-none" w:eastAsia="zh-CN"/>
        </w:rPr>
        <w:t xml:space="preserve">n case </w:t>
      </w:r>
      <w:r>
        <w:rPr>
          <w:rFonts w:eastAsiaTheme="minorEastAsia"/>
          <w:lang w:val="x-none" w:eastAsia="zh-CN"/>
        </w:rPr>
        <w:t>1</w:t>
      </w:r>
      <w:r>
        <w:rPr>
          <w:rFonts w:eastAsiaTheme="minorEastAsia" w:hint="eastAsia"/>
          <w:lang w:val="x-none" w:eastAsia="zh-CN"/>
        </w:rPr>
        <w:t>b</w:t>
      </w:r>
      <w:r w:rsidR="009142A3">
        <w:rPr>
          <w:rFonts w:eastAsiaTheme="minorEastAsia"/>
          <w:lang w:val="x-none" w:eastAsia="zh-CN"/>
        </w:rPr>
        <w:t xml:space="preserve">, MN </w:t>
      </w:r>
      <w:r>
        <w:rPr>
          <w:rFonts w:eastAsiaTheme="minorEastAsia"/>
          <w:lang w:val="x-none" w:eastAsia="zh-CN"/>
        </w:rPr>
        <w:t xml:space="preserve">initiates </w:t>
      </w:r>
      <w:r w:rsidR="009142A3">
        <w:rPr>
          <w:rFonts w:eastAsiaTheme="minorEastAsia"/>
          <w:lang w:val="x-none" w:eastAsia="zh-CN"/>
        </w:rPr>
        <w:t xml:space="preserve">the </w:t>
      </w:r>
      <w:r w:rsidRPr="00D01771">
        <w:rPr>
          <w:rFonts w:eastAsiaTheme="minorEastAsia"/>
          <w:lang w:val="x-none" w:eastAsia="zh-CN"/>
        </w:rPr>
        <w:t xml:space="preserve">classic PSCell change / CPC </w:t>
      </w:r>
      <w:r w:rsidR="009142A3">
        <w:rPr>
          <w:rFonts w:eastAsiaTheme="minorEastAsia"/>
          <w:lang w:val="x-none" w:eastAsia="zh-CN"/>
        </w:rPr>
        <w:t>procedure</w:t>
      </w:r>
      <w:r>
        <w:rPr>
          <w:rFonts w:eastAsiaTheme="minorEastAsia"/>
          <w:lang w:val="x-none" w:eastAsia="zh-CN"/>
        </w:rPr>
        <w:t>.</w:t>
      </w:r>
      <w:r w:rsidR="009142A3">
        <w:rPr>
          <w:rFonts w:eastAsiaTheme="minorEastAsia"/>
          <w:lang w:val="x-none" w:eastAsia="zh-CN"/>
        </w:rPr>
        <w:t xml:space="preserve"> </w:t>
      </w:r>
      <w:r>
        <w:rPr>
          <w:rFonts w:eastAsiaTheme="minorEastAsia"/>
          <w:lang w:val="x-none" w:eastAsia="zh-CN"/>
        </w:rPr>
        <w:t>The MN</w:t>
      </w:r>
      <w:r w:rsidR="009142A3">
        <w:rPr>
          <w:rFonts w:eastAsiaTheme="minorEastAsia"/>
          <w:lang w:val="x-none" w:eastAsia="zh-CN"/>
        </w:rPr>
        <w:t xml:space="preserve"> </w:t>
      </w:r>
      <w:r w:rsidR="001D16DD">
        <w:rPr>
          <w:rFonts w:eastAsiaTheme="minorEastAsia"/>
          <w:lang w:val="x-none" w:eastAsia="zh-CN"/>
        </w:rPr>
        <w:t>has no idea of the current SCG RLF timer configuration</w:t>
      </w:r>
      <w:r w:rsidR="00416AA1">
        <w:rPr>
          <w:rFonts w:eastAsiaTheme="minorEastAsia"/>
          <w:lang w:val="x-none" w:eastAsia="zh-CN"/>
        </w:rPr>
        <w:t>, which is configured by the source SN itself</w:t>
      </w:r>
      <w:r w:rsidR="001D16DD">
        <w:rPr>
          <w:rFonts w:eastAsiaTheme="minorEastAsia"/>
          <w:lang w:val="x-none" w:eastAsia="zh-CN"/>
        </w:rPr>
        <w:t xml:space="preserve">. </w:t>
      </w:r>
      <w:r w:rsidR="00416AA1">
        <w:rPr>
          <w:rFonts w:eastAsiaTheme="minorEastAsia"/>
          <w:lang w:val="x-none" w:eastAsia="zh-CN"/>
        </w:rPr>
        <w:t>Here, it is preferred to consider</w:t>
      </w:r>
      <w:r w:rsidR="001D16DD">
        <w:rPr>
          <w:rFonts w:eastAsiaTheme="minorEastAsia"/>
          <w:lang w:val="x-none" w:eastAsia="zh-CN"/>
        </w:rPr>
        <w:t xml:space="preserve"> which node could properly determine the trigger settings to detect the underlying SCG RLF related issue.</w:t>
      </w:r>
    </w:p>
    <w:p w14:paraId="07321CBB" w14:textId="5E1BC821" w:rsidR="00416AA1" w:rsidRDefault="00DC6121" w:rsidP="00512F85">
      <w:pPr>
        <w:rPr>
          <w:rFonts w:eastAsiaTheme="minorEastAsia"/>
          <w:lang w:val="x-none" w:eastAsia="zh-CN"/>
        </w:rPr>
      </w:pPr>
      <w:r>
        <w:rPr>
          <w:rFonts w:eastAsiaTheme="minorEastAsia"/>
          <w:lang w:val="x-none" w:eastAsia="zh-CN"/>
        </w:rPr>
        <w:t>There could several</w:t>
      </w:r>
      <w:r w:rsidR="00C47331">
        <w:rPr>
          <w:rFonts w:eastAsiaTheme="minorEastAsia"/>
          <w:lang w:val="x-none" w:eastAsia="zh-CN"/>
        </w:rPr>
        <w:t xml:space="preserve"> ways to address this issue. One way is that,</w:t>
      </w:r>
      <w:r w:rsidR="00EE1481">
        <w:rPr>
          <w:rFonts w:eastAsiaTheme="minorEastAsia"/>
          <w:lang w:val="x-none" w:eastAsia="zh-CN"/>
        </w:rPr>
        <w:t xml:space="preserve"> </w:t>
      </w:r>
      <w:r w:rsidR="00512F85">
        <w:rPr>
          <w:rFonts w:eastAsiaTheme="minorEastAsia"/>
          <w:lang w:val="x-none" w:eastAsia="zh-CN"/>
        </w:rPr>
        <w:t xml:space="preserve">the </w:t>
      </w:r>
      <w:r w:rsidR="00416AA1">
        <w:rPr>
          <w:rFonts w:eastAsiaTheme="minorEastAsia"/>
          <w:lang w:val="x-none" w:eastAsia="zh-CN"/>
        </w:rPr>
        <w:t>MN</w:t>
      </w:r>
      <w:r w:rsidR="00512F85">
        <w:rPr>
          <w:rFonts w:eastAsiaTheme="minorEastAsia"/>
          <w:lang w:val="x-none" w:eastAsia="zh-CN"/>
        </w:rPr>
        <w:t xml:space="preserve"> determines SPR T310,T312</w:t>
      </w:r>
      <w:r w:rsidR="00416AA1">
        <w:rPr>
          <w:rFonts w:eastAsiaTheme="minorEastAsia"/>
          <w:lang w:val="x-none" w:eastAsia="zh-CN"/>
        </w:rPr>
        <w:t xml:space="preserve"> </w:t>
      </w:r>
      <w:r w:rsidR="00416AA1" w:rsidRPr="00416AA1">
        <w:rPr>
          <w:rFonts w:eastAsiaTheme="minorEastAsia"/>
          <w:lang w:val="x-none" w:eastAsia="zh-CN"/>
        </w:rPr>
        <w:t>related triggering condition</w:t>
      </w:r>
      <w:r w:rsidR="00416AA1">
        <w:rPr>
          <w:rFonts w:eastAsiaTheme="minorEastAsia"/>
          <w:lang w:val="x-none" w:eastAsia="zh-CN"/>
        </w:rPr>
        <w:t>s</w:t>
      </w:r>
      <w:r w:rsidR="00512F85">
        <w:rPr>
          <w:rFonts w:eastAsiaTheme="minorEastAsia"/>
          <w:lang w:val="x-none" w:eastAsia="zh-CN"/>
        </w:rPr>
        <w:t xml:space="preserve">. </w:t>
      </w:r>
      <w:r w:rsidR="00416AA1">
        <w:rPr>
          <w:rFonts w:eastAsiaTheme="minorEastAsia"/>
          <w:lang w:val="x-none" w:eastAsia="zh-CN"/>
        </w:rPr>
        <w:t xml:space="preserve">In this way, the MN could just decide the ratio percentage threshold by its own, without any knowledge of the T310/312 values configured </w:t>
      </w:r>
      <w:r w:rsidR="00FB3ECF">
        <w:rPr>
          <w:rFonts w:eastAsiaTheme="minorEastAsia"/>
          <w:lang w:val="x-none" w:eastAsia="zh-CN"/>
        </w:rPr>
        <w:t>by</w:t>
      </w:r>
      <w:r w:rsidR="00416AA1">
        <w:rPr>
          <w:rFonts w:eastAsiaTheme="minorEastAsia"/>
          <w:lang w:val="x-none" w:eastAsia="zh-CN"/>
        </w:rPr>
        <w:t xml:space="preserve"> the source SN.</w:t>
      </w:r>
    </w:p>
    <w:p w14:paraId="556CD474" w14:textId="56CFA6E0" w:rsidR="00DB1089" w:rsidRDefault="00416AA1" w:rsidP="00DB1089">
      <w:pPr>
        <w:rPr>
          <w:rFonts w:eastAsiaTheme="minorEastAsia"/>
          <w:lang w:val="x-none" w:eastAsia="zh-CN"/>
        </w:rPr>
      </w:pPr>
      <w:r>
        <w:rPr>
          <w:rFonts w:eastAsiaTheme="minorEastAsia"/>
          <w:lang w:val="x-none" w:eastAsia="zh-CN"/>
        </w:rPr>
        <w:t>Another possible way is</w:t>
      </w:r>
      <w:r>
        <w:rPr>
          <w:rFonts w:eastAsiaTheme="minorEastAsia" w:hint="eastAsia"/>
          <w:lang w:val="x-none" w:eastAsia="zh-CN"/>
        </w:rPr>
        <w:t xml:space="preserve"> </w:t>
      </w:r>
      <w:r>
        <w:rPr>
          <w:rFonts w:eastAsiaTheme="minorEastAsia"/>
          <w:lang w:val="x-none" w:eastAsia="zh-CN"/>
        </w:rPr>
        <w:t xml:space="preserve">that, the MN can determine or get the T310,T312 </w:t>
      </w:r>
      <w:r w:rsidRPr="00416AA1">
        <w:rPr>
          <w:rFonts w:eastAsiaTheme="minorEastAsia"/>
          <w:lang w:val="x-none" w:eastAsia="zh-CN"/>
        </w:rPr>
        <w:t>related triggering condition</w:t>
      </w:r>
      <w:r>
        <w:rPr>
          <w:rFonts w:eastAsiaTheme="minorEastAsia"/>
          <w:lang w:val="x-none" w:eastAsia="zh-CN"/>
        </w:rPr>
        <w:t xml:space="preserve">s by interaction with source SN. For example, the </w:t>
      </w:r>
      <w:r w:rsidR="00512F85">
        <w:rPr>
          <w:rFonts w:eastAsiaTheme="minorEastAsia"/>
          <w:lang w:val="x-none" w:eastAsia="zh-CN"/>
        </w:rPr>
        <w:t xml:space="preserve">MN could request source SN to provide the latest SCG T310,T312 times first and then decide the ratio percentage threshold. </w:t>
      </w:r>
      <w:r>
        <w:rPr>
          <w:rFonts w:eastAsiaTheme="minorEastAsia"/>
          <w:lang w:val="x-none" w:eastAsia="zh-CN"/>
        </w:rPr>
        <w:t>Alternatively</w:t>
      </w:r>
      <w:r w:rsidR="00512F85">
        <w:rPr>
          <w:rFonts w:eastAsiaTheme="minorEastAsia"/>
          <w:lang w:val="x-none" w:eastAsia="zh-CN"/>
        </w:rPr>
        <w:t xml:space="preserve">, </w:t>
      </w:r>
      <w:r w:rsidR="00EE1481">
        <w:rPr>
          <w:rFonts w:eastAsiaTheme="minorEastAsia"/>
          <w:lang w:val="x-none" w:eastAsia="zh-CN"/>
        </w:rPr>
        <w:t>MN request</w:t>
      </w:r>
      <w:r>
        <w:rPr>
          <w:rFonts w:eastAsiaTheme="minorEastAsia"/>
          <w:lang w:val="x-none" w:eastAsia="zh-CN"/>
        </w:rPr>
        <w:t>s</w:t>
      </w:r>
      <w:r w:rsidR="00C47331">
        <w:rPr>
          <w:rFonts w:eastAsiaTheme="minorEastAsia"/>
          <w:lang w:val="x-none" w:eastAsia="zh-CN"/>
        </w:rPr>
        <w:t xml:space="preserve"> the source SN</w:t>
      </w:r>
      <w:r w:rsidR="00DC6121">
        <w:rPr>
          <w:rFonts w:eastAsiaTheme="minorEastAsia"/>
          <w:lang w:val="x-none" w:eastAsia="zh-CN"/>
        </w:rPr>
        <w:t xml:space="preserve"> </w:t>
      </w:r>
      <w:r w:rsidR="00EE1481">
        <w:rPr>
          <w:rFonts w:eastAsiaTheme="minorEastAsia"/>
          <w:lang w:val="x-none" w:eastAsia="zh-CN"/>
        </w:rPr>
        <w:t xml:space="preserve">to determine </w:t>
      </w:r>
      <w:r w:rsidR="00DC6121">
        <w:rPr>
          <w:rFonts w:eastAsiaTheme="minorEastAsia"/>
          <w:lang w:val="x-none" w:eastAsia="zh-CN"/>
        </w:rPr>
        <w:t>T310</w:t>
      </w:r>
      <w:r w:rsidR="00DC6121">
        <w:rPr>
          <w:rFonts w:eastAsiaTheme="minorEastAsia" w:hint="eastAsia"/>
          <w:lang w:val="x-none" w:eastAsia="zh-CN"/>
        </w:rPr>
        <w:t>,</w:t>
      </w:r>
      <w:r w:rsidR="00EE1481">
        <w:rPr>
          <w:rFonts w:eastAsiaTheme="minorEastAsia"/>
          <w:lang w:val="x-none" w:eastAsia="zh-CN"/>
        </w:rPr>
        <w:t>T312</w:t>
      </w:r>
      <w:r w:rsidRPr="00416AA1">
        <w:rPr>
          <w:rFonts w:eastAsiaTheme="minorEastAsia"/>
          <w:lang w:val="x-none" w:eastAsia="zh-CN"/>
        </w:rPr>
        <w:t xml:space="preserve"> related triggering condition</w:t>
      </w:r>
      <w:r>
        <w:rPr>
          <w:rFonts w:eastAsiaTheme="minorEastAsia"/>
          <w:lang w:val="x-none" w:eastAsia="zh-CN"/>
        </w:rPr>
        <w:t>s</w:t>
      </w:r>
      <w:r w:rsidR="00EE1481">
        <w:rPr>
          <w:rFonts w:eastAsiaTheme="minorEastAsia"/>
          <w:lang w:val="x-none" w:eastAsia="zh-CN"/>
        </w:rPr>
        <w:t>.</w:t>
      </w:r>
      <w:r w:rsidR="00BF4447">
        <w:rPr>
          <w:rFonts w:eastAsiaTheme="minorEastAsia"/>
          <w:lang w:val="x-none" w:eastAsia="zh-CN"/>
        </w:rPr>
        <w:t xml:space="preserve"> S</w:t>
      </w:r>
      <w:r w:rsidR="00DC6121">
        <w:rPr>
          <w:rFonts w:eastAsiaTheme="minorEastAsia"/>
          <w:lang w:val="x-none" w:eastAsia="zh-CN"/>
        </w:rPr>
        <w:t xml:space="preserve">ource SN </w:t>
      </w:r>
      <w:r w:rsidR="00BF4447">
        <w:rPr>
          <w:rFonts w:eastAsiaTheme="minorEastAsia"/>
          <w:lang w:val="x-none" w:eastAsia="zh-CN"/>
        </w:rPr>
        <w:t xml:space="preserve">could </w:t>
      </w:r>
      <w:r w:rsidR="00DC6121">
        <w:rPr>
          <w:rFonts w:eastAsiaTheme="minorEastAsia"/>
          <w:lang w:val="x-none" w:eastAsia="zh-CN"/>
        </w:rPr>
        <w:t>make a decision on SPR T310, T312 threshold</w:t>
      </w:r>
      <w:r w:rsidR="00BF4447">
        <w:rPr>
          <w:rFonts w:eastAsiaTheme="minorEastAsia"/>
          <w:lang w:val="x-none" w:eastAsia="zh-CN"/>
        </w:rPr>
        <w:t xml:space="preserve"> with the knowledge of configured SCG T310, T312 value</w:t>
      </w:r>
      <w:r w:rsidR="00DC6121">
        <w:rPr>
          <w:rFonts w:eastAsiaTheme="minorEastAsia"/>
          <w:lang w:val="x-none" w:eastAsia="zh-CN"/>
        </w:rPr>
        <w:t xml:space="preserve">. </w:t>
      </w:r>
      <w:r>
        <w:rPr>
          <w:rFonts w:eastAsiaTheme="minorEastAsia"/>
          <w:lang w:val="x-none" w:eastAsia="zh-CN"/>
        </w:rPr>
        <w:t xml:space="preserve">The Source SN can respond the configured T310, T312 </w:t>
      </w:r>
      <w:r w:rsidRPr="00416AA1">
        <w:rPr>
          <w:rFonts w:eastAsiaTheme="minorEastAsia"/>
          <w:lang w:val="x-none" w:eastAsia="zh-CN"/>
        </w:rPr>
        <w:t xml:space="preserve">related triggering conditions to MN. </w:t>
      </w:r>
      <w:r>
        <w:rPr>
          <w:rFonts w:eastAsiaTheme="minorEastAsia"/>
          <w:lang w:val="x-none" w:eastAsia="zh-CN"/>
        </w:rPr>
        <w:t>This brings additional complexity on both MN and source SN.</w:t>
      </w:r>
    </w:p>
    <w:p w14:paraId="68B666EA" w14:textId="4DD0D45E" w:rsidR="006E4A77" w:rsidRPr="006E4A77" w:rsidRDefault="006E4A77" w:rsidP="006E4A77">
      <w:pPr>
        <w:spacing w:before="240"/>
        <w:rPr>
          <w:rFonts w:eastAsiaTheme="minorEastAsia"/>
          <w:lang w:eastAsia="zh-CN"/>
        </w:rPr>
      </w:pPr>
      <w:r w:rsidRPr="00790AAC">
        <w:rPr>
          <w:rFonts w:eastAsiaTheme="minorEastAsia" w:hint="eastAsia"/>
          <w:lang w:eastAsia="zh-CN"/>
        </w:rPr>
        <w:t>I</w:t>
      </w:r>
      <w:r w:rsidRPr="00790AAC">
        <w:rPr>
          <w:rFonts w:eastAsiaTheme="minorEastAsia"/>
          <w:lang w:eastAsia="zh-CN"/>
        </w:rPr>
        <w:t>n our understanding, the motivation of the SPCR is to identify the underlying failures and try to optimize the related parameters to ensure the robustness</w:t>
      </w:r>
      <w:r>
        <w:rPr>
          <w:rFonts w:eastAsiaTheme="minorEastAsia"/>
          <w:lang w:eastAsia="zh-CN"/>
        </w:rPr>
        <w:t xml:space="preserve">. Some of the related parameters are set by target node, the other are set by initiating node. </w:t>
      </w:r>
      <w:r w:rsidRPr="00790AAC">
        <w:rPr>
          <w:rFonts w:eastAsiaTheme="minorEastAsia"/>
          <w:lang w:eastAsia="zh-CN"/>
        </w:rPr>
        <w:t>Therefore, we prefer the node which initiates the PSCell addition</w:t>
      </w:r>
      <w:r>
        <w:rPr>
          <w:rFonts w:eastAsiaTheme="minorEastAsia"/>
          <w:lang w:eastAsia="zh-CN"/>
        </w:rPr>
        <w:t>/change</w:t>
      </w:r>
      <w:r w:rsidRPr="00790AAC">
        <w:rPr>
          <w:rFonts w:eastAsiaTheme="minorEastAsia"/>
          <w:lang w:eastAsia="zh-CN"/>
        </w:rPr>
        <w:t xml:space="preserve"> to decide the SPCR triggers.</w:t>
      </w:r>
    </w:p>
    <w:p w14:paraId="561194E4" w14:textId="7741D35C" w:rsidR="00F22E19" w:rsidRPr="00F22E19" w:rsidRDefault="00A3242A" w:rsidP="00064848">
      <w:pPr>
        <w:rPr>
          <w:rFonts w:eastAsiaTheme="minorEastAsia"/>
          <w:b/>
          <w:lang w:val="en-US" w:eastAsia="zh-CN"/>
        </w:rPr>
      </w:pPr>
      <w:r w:rsidRPr="007C54E6">
        <w:rPr>
          <w:rFonts w:eastAsiaTheme="minorEastAsia"/>
          <w:b/>
          <w:lang w:eastAsia="zh-CN"/>
        </w:rPr>
        <w:t xml:space="preserve">Proposal </w:t>
      </w:r>
      <w:r w:rsidR="002C5F16">
        <w:rPr>
          <w:rFonts w:eastAsiaTheme="minorEastAsia"/>
          <w:b/>
          <w:lang w:eastAsia="zh-CN"/>
        </w:rPr>
        <w:t>12</w:t>
      </w:r>
      <w:r w:rsidRPr="007C54E6">
        <w:rPr>
          <w:rFonts w:eastAsiaTheme="minorEastAsia"/>
          <w:b/>
          <w:lang w:eastAsia="zh-CN"/>
        </w:rPr>
        <w:t>:</w:t>
      </w:r>
      <w:r>
        <w:rPr>
          <w:rFonts w:eastAsiaTheme="minorEastAsia"/>
          <w:b/>
          <w:lang w:eastAsia="zh-CN"/>
        </w:rPr>
        <w:t xml:space="preserve"> </w:t>
      </w:r>
      <w:r w:rsidR="00416AA1">
        <w:rPr>
          <w:rFonts w:eastAsiaTheme="minorEastAsia"/>
          <w:b/>
          <w:lang w:val="en-US" w:eastAsia="zh-CN"/>
        </w:rPr>
        <w:t>For MN</w:t>
      </w:r>
      <w:r w:rsidR="00416AA1" w:rsidRPr="00B14A86">
        <w:rPr>
          <w:b/>
        </w:rPr>
        <w:t>-initiated PSCell change / CPC</w:t>
      </w:r>
      <w:r w:rsidR="00416AA1">
        <w:rPr>
          <w:rFonts w:eastAsiaTheme="minorEastAsia"/>
          <w:b/>
          <w:lang w:val="en-US" w:eastAsia="zh-CN"/>
        </w:rPr>
        <w:t xml:space="preserve">, the MN determines and configures the </w:t>
      </w:r>
      <w:r w:rsidR="00416AA1" w:rsidRPr="00A3242A">
        <w:rPr>
          <w:rFonts w:eastAsiaTheme="minorEastAsia"/>
          <w:b/>
          <w:lang w:val="en-US" w:eastAsia="zh-CN"/>
        </w:rPr>
        <w:t>T310,</w:t>
      </w:r>
      <w:r w:rsidR="002C5F16">
        <w:rPr>
          <w:rFonts w:eastAsiaTheme="minorEastAsia"/>
          <w:b/>
          <w:lang w:val="en-US" w:eastAsia="zh-CN"/>
        </w:rPr>
        <w:t xml:space="preserve"> </w:t>
      </w:r>
      <w:r w:rsidR="00416AA1" w:rsidRPr="00A3242A">
        <w:rPr>
          <w:rFonts w:eastAsiaTheme="minorEastAsia"/>
          <w:b/>
          <w:lang w:val="en-US" w:eastAsia="zh-CN"/>
        </w:rPr>
        <w:t>T312</w:t>
      </w:r>
      <w:r w:rsidR="00416AA1">
        <w:rPr>
          <w:rFonts w:eastAsiaTheme="minorEastAsia"/>
          <w:b/>
          <w:lang w:val="en-US" w:eastAsia="zh-CN"/>
        </w:rPr>
        <w:t xml:space="preserve"> related triggering condition</w:t>
      </w:r>
      <w:r w:rsidR="000E37D9">
        <w:rPr>
          <w:rFonts w:eastAsiaTheme="minorEastAsia"/>
          <w:b/>
          <w:lang w:val="en-US" w:eastAsia="zh-CN"/>
        </w:rPr>
        <w:t xml:space="preserve"> via SRB1</w:t>
      </w:r>
      <w:r w:rsidR="00F22E19">
        <w:rPr>
          <w:rFonts w:eastAsiaTheme="minorEastAsia"/>
          <w:b/>
          <w:lang w:val="en-US" w:eastAsia="zh-CN"/>
        </w:rPr>
        <w:t>.</w:t>
      </w:r>
    </w:p>
    <w:p w14:paraId="1558B1EA" w14:textId="77777777" w:rsidR="00CD53F2" w:rsidRDefault="00CD53F2" w:rsidP="00064848">
      <w:pPr>
        <w:rPr>
          <w:rFonts w:eastAsiaTheme="minorEastAsia"/>
          <w:lang w:val="x-none" w:eastAsia="zh-CN"/>
        </w:rPr>
      </w:pPr>
    </w:p>
    <w:p w14:paraId="05C15746" w14:textId="55572CDE" w:rsidR="00812C5B" w:rsidRDefault="000E37D9" w:rsidP="00064848">
      <w:pPr>
        <w:rPr>
          <w:rFonts w:eastAsia="Malgun Gothic"/>
        </w:rPr>
      </w:pPr>
      <w:r>
        <w:rPr>
          <w:rFonts w:eastAsiaTheme="minorEastAsia"/>
          <w:lang w:val="x-none" w:eastAsia="zh-CN"/>
        </w:rPr>
        <w:t>As discussed in the aforesaid section, f</w:t>
      </w:r>
      <w:r w:rsidRPr="000E37D9">
        <w:rPr>
          <w:rFonts w:eastAsiaTheme="minorEastAsia"/>
          <w:lang w:val="x-none" w:eastAsia="zh-CN"/>
        </w:rPr>
        <w:t>or MN-initiated PSCell change / CPC, the MN configures the T310,T312 related triggering condition via SRB1</w:t>
      </w:r>
      <w:r>
        <w:rPr>
          <w:rFonts w:eastAsiaTheme="minorEastAsia"/>
          <w:lang w:val="x-none" w:eastAsia="zh-CN"/>
        </w:rPr>
        <w:t>, which should be used together with the corresponding T310, T312 configured in the source SN</w:t>
      </w:r>
      <w:r w:rsidRPr="000E37D9">
        <w:rPr>
          <w:rFonts w:eastAsiaTheme="minorEastAsia"/>
          <w:lang w:val="x-none" w:eastAsia="zh-CN"/>
        </w:rPr>
        <w:t>.</w:t>
      </w:r>
      <w:r>
        <w:rPr>
          <w:rFonts w:eastAsiaTheme="minorEastAsia"/>
          <w:lang w:val="x-none" w:eastAsia="zh-CN"/>
        </w:rPr>
        <w:t xml:space="preserve"> </w:t>
      </w:r>
      <w:r w:rsidR="00E917A3">
        <w:rPr>
          <w:rFonts w:eastAsiaTheme="minorEastAsia"/>
          <w:lang w:val="x-none" w:eastAsia="zh-CN"/>
        </w:rPr>
        <w:t xml:space="preserve">Upon </w:t>
      </w:r>
      <w:r w:rsidR="00AB0160">
        <w:rPr>
          <w:rFonts w:eastAsiaTheme="minorEastAsia"/>
          <w:lang w:val="x-none" w:eastAsia="zh-CN"/>
        </w:rPr>
        <w:t xml:space="preserve">receiving </w:t>
      </w:r>
      <w:r w:rsidR="00E917A3">
        <w:rPr>
          <w:rFonts w:eastAsiaTheme="minorEastAsia"/>
          <w:lang w:val="x-none" w:eastAsia="zh-CN"/>
        </w:rPr>
        <w:t xml:space="preserve">these SPR trigger conditions via </w:t>
      </w:r>
      <w:r w:rsidR="003E10AE">
        <w:rPr>
          <w:rFonts w:eastAsiaTheme="minorEastAsia"/>
          <w:lang w:val="x-none" w:eastAsia="zh-CN"/>
        </w:rPr>
        <w:t>SRB1 from MN</w:t>
      </w:r>
      <w:r w:rsidR="00E917A3">
        <w:rPr>
          <w:rFonts w:eastAsiaTheme="minorEastAsia"/>
          <w:lang w:val="x-none" w:eastAsia="zh-CN"/>
        </w:rPr>
        <w:t xml:space="preserve">, UE </w:t>
      </w:r>
      <w:r w:rsidR="003E10AE">
        <w:rPr>
          <w:iCs/>
          <w:lang w:eastAsia="ja-JP"/>
        </w:rPr>
        <w:t xml:space="preserve">should </w:t>
      </w:r>
      <w:r w:rsidR="00E917A3">
        <w:rPr>
          <w:iCs/>
          <w:lang w:eastAsia="ja-JP"/>
        </w:rPr>
        <w:t>correlate the T310,</w:t>
      </w:r>
      <w:r w:rsidR="00235714">
        <w:rPr>
          <w:iCs/>
          <w:lang w:eastAsia="ja-JP"/>
        </w:rPr>
        <w:t xml:space="preserve"> </w:t>
      </w:r>
      <w:r w:rsidR="00E917A3">
        <w:rPr>
          <w:iCs/>
          <w:lang w:eastAsia="ja-JP"/>
        </w:rPr>
        <w:t>T312 ratio percentage threshold with SCG timer T310,T312.</w:t>
      </w:r>
      <w:r w:rsidR="003A0AE0">
        <w:rPr>
          <w:rFonts w:eastAsiaTheme="minorEastAsia"/>
          <w:lang w:val="x-none" w:eastAsia="zh-CN"/>
        </w:rPr>
        <w:t xml:space="preserve"> </w:t>
      </w:r>
      <w:r w:rsidR="003E10AE">
        <w:rPr>
          <w:rFonts w:eastAsiaTheme="minorEastAsia"/>
          <w:lang w:val="x-none" w:eastAsia="zh-CN"/>
        </w:rPr>
        <w:t>Currently, when the UE receives T310/T312 related triggering conditions configured MN, it will automatically correlate them with the T310/T312 configured by the MN. To inform the UE to correlate them with the ones in source SN other than MN, one solution</w:t>
      </w:r>
      <w:r w:rsidR="001664D1">
        <w:rPr>
          <w:rFonts w:eastAsiaTheme="minorEastAsia"/>
          <w:lang w:val="x-none" w:eastAsia="zh-CN"/>
        </w:rPr>
        <w:t xml:space="preserve"> </w:t>
      </w:r>
      <w:r w:rsidR="00E917A3">
        <w:rPr>
          <w:rFonts w:eastAsiaTheme="minorEastAsia"/>
          <w:lang w:val="x-none" w:eastAsia="zh-CN"/>
        </w:rPr>
        <w:t xml:space="preserve">is that, </w:t>
      </w:r>
      <w:r w:rsidR="00E917A3">
        <w:rPr>
          <w:rFonts w:eastAsia="Malgun Gothic"/>
        </w:rPr>
        <w:t xml:space="preserve">MN configures these </w:t>
      </w:r>
      <w:r w:rsidR="003E10AE">
        <w:rPr>
          <w:rFonts w:eastAsiaTheme="minorEastAsia"/>
          <w:lang w:val="x-none" w:eastAsia="zh-CN"/>
        </w:rPr>
        <w:t>T310/T312 related</w:t>
      </w:r>
      <w:r w:rsidR="00E917A3">
        <w:rPr>
          <w:rFonts w:eastAsia="Malgun Gothic"/>
        </w:rPr>
        <w:t xml:space="preserve"> trigger</w:t>
      </w:r>
      <w:r w:rsidR="003E10AE">
        <w:rPr>
          <w:rFonts w:eastAsia="Malgun Gothic"/>
        </w:rPr>
        <w:t>ing</w:t>
      </w:r>
      <w:r w:rsidR="00E917A3">
        <w:rPr>
          <w:rFonts w:eastAsia="Malgun Gothic"/>
        </w:rPr>
        <w:t xml:space="preserve"> conditions to UE and indicates UE to associate the</w:t>
      </w:r>
      <w:r w:rsidR="003E10AE">
        <w:rPr>
          <w:rFonts w:eastAsia="Malgun Gothic"/>
        </w:rPr>
        <w:t>m</w:t>
      </w:r>
      <w:r w:rsidR="00E917A3">
        <w:rPr>
          <w:rFonts w:eastAsia="Malgun Gothic"/>
        </w:rPr>
        <w:t xml:space="preserve"> with </w:t>
      </w:r>
      <w:r w:rsidR="003E10AE">
        <w:rPr>
          <w:rFonts w:eastAsia="Malgun Gothic"/>
        </w:rPr>
        <w:t>the timers configured by the source SCG respectively</w:t>
      </w:r>
      <w:r w:rsidR="00E917A3">
        <w:rPr>
          <w:rFonts w:eastAsia="Malgun Gothic"/>
        </w:rPr>
        <w:t xml:space="preserve">. Another case is that, </w:t>
      </w:r>
      <w:r w:rsidR="003E10AE">
        <w:rPr>
          <w:iCs/>
          <w:lang w:eastAsia="ja-JP"/>
        </w:rPr>
        <w:t xml:space="preserve">the MN provides two sets of T310/T312 related triggering conditions. One is for the UE to correlate with the ones configured by the MN while the other for the source SN. </w:t>
      </w:r>
    </w:p>
    <w:p w14:paraId="1455BC8D" w14:textId="3A80DB73" w:rsidR="001C66CB" w:rsidRDefault="00F22E19" w:rsidP="00470E6E">
      <w:pPr>
        <w:rPr>
          <w:rFonts w:eastAsiaTheme="minorEastAsia"/>
          <w:b/>
          <w:lang w:val="en-US" w:eastAsia="zh-CN"/>
        </w:rPr>
      </w:pPr>
      <w:r w:rsidRPr="007C54E6">
        <w:rPr>
          <w:rFonts w:eastAsiaTheme="minorEastAsia"/>
          <w:b/>
          <w:lang w:eastAsia="zh-CN"/>
        </w:rPr>
        <w:t xml:space="preserve">Proposal </w:t>
      </w:r>
      <w:r w:rsidR="002C5F16">
        <w:rPr>
          <w:rFonts w:eastAsiaTheme="minorEastAsia"/>
          <w:b/>
          <w:lang w:eastAsia="zh-CN"/>
        </w:rPr>
        <w:t>13</w:t>
      </w:r>
      <w:r w:rsidRPr="007C54E6">
        <w:rPr>
          <w:rFonts w:eastAsiaTheme="minorEastAsia"/>
          <w:b/>
          <w:lang w:eastAsia="zh-CN"/>
        </w:rPr>
        <w:t>:</w:t>
      </w:r>
      <w:r>
        <w:rPr>
          <w:rFonts w:eastAsiaTheme="minorEastAsia"/>
          <w:b/>
          <w:lang w:eastAsia="zh-CN"/>
        </w:rPr>
        <w:t xml:space="preserve"> </w:t>
      </w:r>
      <w:r w:rsidR="003E10AE">
        <w:rPr>
          <w:rFonts w:eastAsiaTheme="minorEastAsia"/>
          <w:b/>
          <w:lang w:val="en-US" w:eastAsia="zh-CN"/>
        </w:rPr>
        <w:t>For MN</w:t>
      </w:r>
      <w:r w:rsidR="003E10AE" w:rsidRPr="00B14A86">
        <w:rPr>
          <w:b/>
        </w:rPr>
        <w:t>-initiated PSCell change / CPC</w:t>
      </w:r>
      <w:r w:rsidR="003E10AE">
        <w:rPr>
          <w:rFonts w:eastAsiaTheme="minorEastAsia"/>
          <w:b/>
          <w:lang w:val="en-US" w:eastAsia="zh-CN"/>
        </w:rPr>
        <w:t xml:space="preserve">, when the MN configures the </w:t>
      </w:r>
      <w:r w:rsidR="003E10AE" w:rsidRPr="00A3242A">
        <w:rPr>
          <w:rFonts w:eastAsiaTheme="minorEastAsia"/>
          <w:b/>
          <w:lang w:val="en-US" w:eastAsia="zh-CN"/>
        </w:rPr>
        <w:t>T310,</w:t>
      </w:r>
      <w:r w:rsidR="002C5F16">
        <w:rPr>
          <w:rFonts w:eastAsiaTheme="minorEastAsia"/>
          <w:b/>
          <w:lang w:val="en-US" w:eastAsia="zh-CN"/>
        </w:rPr>
        <w:t xml:space="preserve"> </w:t>
      </w:r>
      <w:r w:rsidR="003E10AE" w:rsidRPr="00A3242A">
        <w:rPr>
          <w:rFonts w:eastAsiaTheme="minorEastAsia"/>
          <w:b/>
          <w:lang w:val="en-US" w:eastAsia="zh-CN"/>
        </w:rPr>
        <w:t>T312</w:t>
      </w:r>
      <w:r w:rsidR="003E10AE">
        <w:rPr>
          <w:rFonts w:eastAsiaTheme="minorEastAsia"/>
          <w:b/>
          <w:lang w:val="en-US" w:eastAsia="zh-CN"/>
        </w:rPr>
        <w:t xml:space="preserve"> related triggering condition</w:t>
      </w:r>
      <w:r w:rsidR="001C66CB">
        <w:rPr>
          <w:rFonts w:eastAsiaTheme="minorEastAsia"/>
          <w:b/>
          <w:lang w:val="en-US" w:eastAsia="zh-CN"/>
        </w:rPr>
        <w:t>, it indicate</w:t>
      </w:r>
      <w:r w:rsidR="001C66CB" w:rsidRPr="001C66CB">
        <w:rPr>
          <w:rFonts w:eastAsiaTheme="minorEastAsia"/>
          <w:b/>
          <w:lang w:val="en-US" w:eastAsia="zh-CN"/>
        </w:rPr>
        <w:t xml:space="preserve"> </w:t>
      </w:r>
      <w:r w:rsidR="001C66CB">
        <w:rPr>
          <w:rFonts w:eastAsiaTheme="minorEastAsia"/>
          <w:b/>
          <w:lang w:val="en-US" w:eastAsia="zh-CN"/>
        </w:rPr>
        <w:t>UE to correlate the above triggers with the T310, T312 timers configured in source SN:</w:t>
      </w:r>
    </w:p>
    <w:p w14:paraId="3B312208" w14:textId="77777777" w:rsidR="001C66CB" w:rsidRPr="002C5F16" w:rsidRDefault="001C66CB" w:rsidP="002C5F16">
      <w:pPr>
        <w:pStyle w:val="aff1"/>
        <w:numPr>
          <w:ilvl w:val="0"/>
          <w:numId w:val="43"/>
        </w:numPr>
        <w:ind w:firstLineChars="0"/>
        <w:rPr>
          <w:rFonts w:eastAsiaTheme="minorEastAsia"/>
          <w:b/>
          <w:lang w:val="en-US" w:eastAsia="zh-CN"/>
        </w:rPr>
      </w:pPr>
      <w:r w:rsidRPr="002C5F16">
        <w:rPr>
          <w:rFonts w:eastAsiaTheme="minorEastAsia"/>
          <w:b/>
          <w:lang w:val="en-US" w:eastAsia="zh-CN"/>
        </w:rPr>
        <w:t>Indicator to indicate UE to correlate the above triggers with the ones configured in source SN</w:t>
      </w:r>
    </w:p>
    <w:p w14:paraId="67277774" w14:textId="13F8CAA8" w:rsidR="00064848" w:rsidRPr="002C5F16" w:rsidRDefault="001C66CB" w:rsidP="002C5F16">
      <w:pPr>
        <w:pStyle w:val="aff1"/>
        <w:numPr>
          <w:ilvl w:val="0"/>
          <w:numId w:val="43"/>
        </w:numPr>
        <w:ind w:firstLineChars="0"/>
        <w:rPr>
          <w:rFonts w:eastAsiaTheme="minorEastAsia"/>
          <w:b/>
          <w:lang w:val="en-US" w:eastAsia="zh-CN"/>
        </w:rPr>
      </w:pPr>
      <w:r w:rsidRPr="002C5F16">
        <w:rPr>
          <w:rFonts w:eastAsiaTheme="minorEastAsia"/>
          <w:b/>
          <w:lang w:eastAsia="zh-CN"/>
        </w:rPr>
        <w:t>Separate T310-scg, T312-scg related triggering conditions</w:t>
      </w:r>
      <w:r w:rsidR="00F22E19" w:rsidRPr="002C5F16">
        <w:rPr>
          <w:rFonts w:eastAsiaTheme="minorEastAsia"/>
          <w:b/>
          <w:lang w:val="en-US" w:eastAsia="zh-CN"/>
        </w:rPr>
        <w:t>.</w:t>
      </w:r>
    </w:p>
    <w:p w14:paraId="1C80D57E" w14:textId="13C750DE" w:rsidR="00317AB6" w:rsidRPr="00064848" w:rsidRDefault="00317AB6" w:rsidP="00317AB6">
      <w:pPr>
        <w:rPr>
          <w:rFonts w:eastAsiaTheme="minorEastAsia"/>
          <w:b/>
          <w:u w:val="single"/>
          <w:lang w:val="x-none" w:eastAsia="zh-CN"/>
        </w:rPr>
      </w:pPr>
      <w:r w:rsidRPr="00064848">
        <w:rPr>
          <w:rFonts w:eastAsiaTheme="minorEastAsia"/>
          <w:b/>
          <w:u w:val="single"/>
          <w:lang w:val="x-none" w:eastAsia="zh-CN"/>
        </w:rPr>
        <w:lastRenderedPageBreak/>
        <w:t>7a: FFS on whether to reuse CHO candidate cell flag for the CPAC candidate cells or define a new flag to indicate CPAC candidate cell.</w:t>
      </w:r>
    </w:p>
    <w:p w14:paraId="60760B6B" w14:textId="3F1613BC" w:rsidR="00317AB6" w:rsidRDefault="00064848" w:rsidP="00317AB6">
      <w:pPr>
        <w:rPr>
          <w:rFonts w:eastAsiaTheme="minorEastAsia"/>
          <w:lang w:val="x-none" w:eastAsia="zh-CN"/>
        </w:rPr>
      </w:pPr>
      <w:r>
        <w:rPr>
          <w:rFonts w:eastAsiaTheme="minorEastAsia" w:hint="eastAsia"/>
          <w:lang w:val="x-none" w:eastAsia="zh-CN"/>
        </w:rPr>
        <w:t>C</w:t>
      </w:r>
      <w:r>
        <w:rPr>
          <w:rFonts w:eastAsiaTheme="minorEastAsia"/>
          <w:lang w:val="x-none" w:eastAsia="zh-CN"/>
        </w:rPr>
        <w:t xml:space="preserve">urrently, in the R17 SHR, there is an indicator called </w:t>
      </w:r>
      <w:r w:rsidRPr="00064848">
        <w:rPr>
          <w:rFonts w:eastAsiaTheme="minorEastAsia"/>
          <w:i/>
          <w:lang w:val="x-none" w:eastAsia="zh-CN"/>
        </w:rPr>
        <w:t>choCandidate</w:t>
      </w:r>
      <w:r>
        <w:rPr>
          <w:rFonts w:eastAsiaTheme="minorEastAsia"/>
          <w:lang w:val="x-none" w:eastAsia="zh-CN"/>
        </w:rPr>
        <w:t xml:space="preserve"> to indicate whether the associated cell is a candidate target cell for CHO. There is the “cho” wording in the field name. It is not suitable to reuse the existing one for the CPAC case. Correspondingly, it is preferred to define a new flag to indicate CPAC candidate cell.</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064848" w:rsidRPr="00962B3F" w14:paraId="0FC494D6" w14:textId="77777777" w:rsidTr="00064848">
        <w:trPr>
          <w:trHeight w:val="585"/>
        </w:trPr>
        <w:tc>
          <w:tcPr>
            <w:tcW w:w="0" w:type="auto"/>
            <w:tcBorders>
              <w:top w:val="single" w:sz="4" w:space="0" w:color="auto"/>
              <w:left w:val="single" w:sz="4" w:space="0" w:color="auto"/>
              <w:bottom w:val="single" w:sz="4" w:space="0" w:color="auto"/>
              <w:right w:val="single" w:sz="4" w:space="0" w:color="auto"/>
            </w:tcBorders>
            <w:hideMark/>
          </w:tcPr>
          <w:p w14:paraId="028FBBF9" w14:textId="77777777" w:rsidR="00064848" w:rsidRPr="00962B3F" w:rsidRDefault="00064848" w:rsidP="00B14A86">
            <w:pPr>
              <w:pStyle w:val="TAL"/>
              <w:rPr>
                <w:b/>
                <w:i/>
                <w:lang w:eastAsia="sv-SE"/>
              </w:rPr>
            </w:pPr>
            <w:r w:rsidRPr="00962B3F">
              <w:rPr>
                <w:b/>
                <w:i/>
                <w:lang w:eastAsia="sv-SE"/>
              </w:rPr>
              <w:t>choCandidate</w:t>
            </w:r>
          </w:p>
          <w:p w14:paraId="5F2B00A5" w14:textId="77777777" w:rsidR="00064848" w:rsidRPr="00962B3F" w:rsidRDefault="00064848" w:rsidP="00B14A86">
            <w:pPr>
              <w:pStyle w:val="TAL"/>
              <w:rPr>
                <w:i/>
                <w:iCs/>
                <w:lang w:eastAsia="sv-SE"/>
              </w:rPr>
            </w:pPr>
            <w:r w:rsidRPr="00962B3F">
              <w:rPr>
                <w:lang w:eastAsia="sv-SE"/>
              </w:rPr>
              <w:t xml:space="preserve">This field indicates whether the associated cell is a </w:t>
            </w:r>
            <w:r w:rsidRPr="00962B3F">
              <w:rPr>
                <w:lang w:eastAsia="ko-KR"/>
              </w:rPr>
              <w:t xml:space="preserve">candidate target cell </w:t>
            </w:r>
            <w:r w:rsidRPr="00962B3F">
              <w:rPr>
                <w:lang w:eastAsia="en-GB"/>
              </w:rPr>
              <w:t>for conditional handover</w:t>
            </w:r>
            <w:r w:rsidRPr="00962B3F">
              <w:rPr>
                <w:lang w:eastAsia="sv-SE"/>
              </w:rPr>
              <w:t xml:space="preserve">. This field may be included only in the </w:t>
            </w:r>
            <w:r w:rsidRPr="00962B3F">
              <w:rPr>
                <w:i/>
                <w:iCs/>
                <w:lang w:eastAsia="sv-SE"/>
              </w:rPr>
              <w:t>SuccessHO-Report</w:t>
            </w:r>
            <w:r w:rsidRPr="00962B3F">
              <w:rPr>
                <w:lang w:eastAsia="sv-SE"/>
              </w:rPr>
              <w:t xml:space="preserve"> within </w:t>
            </w:r>
            <w:r w:rsidRPr="00962B3F">
              <w:rPr>
                <w:i/>
                <w:iCs/>
                <w:lang w:eastAsia="sv-SE"/>
              </w:rPr>
              <w:t>UEInformationResponse</w:t>
            </w:r>
            <w:r w:rsidRPr="00962B3F">
              <w:rPr>
                <w:lang w:eastAsia="sv-SE"/>
              </w:rPr>
              <w:t xml:space="preserve"> message.</w:t>
            </w:r>
          </w:p>
        </w:tc>
      </w:tr>
    </w:tbl>
    <w:p w14:paraId="35A1853E" w14:textId="5F958F64" w:rsidR="00064848" w:rsidRDefault="00064848" w:rsidP="00064848">
      <w:pPr>
        <w:spacing w:before="240"/>
        <w:rPr>
          <w:rFonts w:eastAsiaTheme="minorEastAsia"/>
          <w:b/>
          <w:lang w:eastAsia="zh-CN"/>
        </w:rPr>
      </w:pPr>
      <w:r w:rsidRPr="007C54E6">
        <w:rPr>
          <w:rFonts w:eastAsiaTheme="minorEastAsia"/>
          <w:b/>
          <w:lang w:eastAsia="zh-CN"/>
        </w:rPr>
        <w:t xml:space="preserve">Proposal </w:t>
      </w:r>
      <w:r w:rsidR="002C5F16">
        <w:rPr>
          <w:rFonts w:eastAsiaTheme="minorEastAsia"/>
          <w:b/>
          <w:lang w:eastAsia="zh-CN"/>
        </w:rPr>
        <w:t>14</w:t>
      </w:r>
      <w:r w:rsidRPr="007C54E6">
        <w:rPr>
          <w:rFonts w:eastAsiaTheme="minorEastAsia"/>
          <w:b/>
          <w:lang w:eastAsia="zh-CN"/>
        </w:rPr>
        <w:t>:</w:t>
      </w:r>
      <w:r w:rsidRPr="00064848">
        <w:t xml:space="preserve"> </w:t>
      </w:r>
      <w:r>
        <w:rPr>
          <w:rFonts w:eastAsiaTheme="minorEastAsia"/>
          <w:b/>
          <w:lang w:eastAsia="zh-CN"/>
        </w:rPr>
        <w:t>D</w:t>
      </w:r>
      <w:r w:rsidRPr="00064848">
        <w:rPr>
          <w:rFonts w:eastAsiaTheme="minorEastAsia"/>
          <w:b/>
          <w:lang w:eastAsia="zh-CN"/>
        </w:rPr>
        <w:t>efine a new flag to indicate CPAC candidate cell</w:t>
      </w:r>
      <w:r>
        <w:rPr>
          <w:rFonts w:eastAsiaTheme="minorEastAsia"/>
          <w:b/>
          <w:lang w:eastAsia="zh-CN"/>
        </w:rPr>
        <w:t>.</w:t>
      </w:r>
    </w:p>
    <w:p w14:paraId="1AA5882B" w14:textId="158B1592" w:rsidR="00317AB6" w:rsidRPr="00CA2BB8" w:rsidRDefault="00317AB6" w:rsidP="00317AB6">
      <w:pPr>
        <w:rPr>
          <w:rFonts w:eastAsiaTheme="minorEastAsia"/>
          <w:b/>
          <w:u w:val="single"/>
          <w:lang w:val="x-none" w:eastAsia="zh-CN"/>
        </w:rPr>
      </w:pPr>
      <w:r w:rsidRPr="00CA2BB8">
        <w:rPr>
          <w:rFonts w:eastAsiaTheme="minorEastAsia"/>
          <w:b/>
          <w:u w:val="single"/>
          <w:lang w:val="x-none" w:eastAsia="zh-CN"/>
        </w:rPr>
        <w:t>7b: FFS on whether to include or on conditional inclusion of random access related information.</w:t>
      </w:r>
    </w:p>
    <w:p w14:paraId="2AC6676B" w14:textId="4DAF6430" w:rsidR="00F84EA8" w:rsidRDefault="00DB464B" w:rsidP="009B295E">
      <w:pPr>
        <w:spacing w:before="240" w:after="120"/>
        <w:jc w:val="both"/>
        <w:rPr>
          <w:rFonts w:eastAsiaTheme="minorEastAsia"/>
          <w:lang w:val="en-US" w:eastAsia="zh-CN"/>
        </w:rPr>
      </w:pPr>
      <w:r w:rsidRPr="00DB464B">
        <w:rPr>
          <w:rFonts w:eastAsiaTheme="minorEastAsia"/>
          <w:lang w:val="en-US" w:eastAsia="zh-CN"/>
        </w:rPr>
        <w:t xml:space="preserve">Basically, it is a common understanding that the UE will record the </w:t>
      </w:r>
      <w:r w:rsidR="00F84EA8" w:rsidRPr="00DB464B">
        <w:rPr>
          <w:rFonts w:eastAsiaTheme="minorEastAsia"/>
          <w:lang w:val="en-US" w:eastAsia="zh-CN"/>
        </w:rPr>
        <w:t>random-access</w:t>
      </w:r>
      <w:r w:rsidRPr="00DB464B">
        <w:rPr>
          <w:rFonts w:eastAsiaTheme="minorEastAsia"/>
          <w:lang w:val="en-US" w:eastAsia="zh-CN"/>
        </w:rPr>
        <w:t xml:space="preserve"> related information in the RA report upon successful RACH procedure. For the SPR, it is noted that the UE completes the successful </w:t>
      </w:r>
      <w:r w:rsidR="00F84EA8" w:rsidRPr="00DB464B">
        <w:rPr>
          <w:rFonts w:eastAsiaTheme="minorEastAsia"/>
          <w:lang w:val="en-US" w:eastAsia="zh-CN"/>
        </w:rPr>
        <w:t>random-access</w:t>
      </w:r>
      <w:r w:rsidRPr="00DB464B">
        <w:rPr>
          <w:rFonts w:eastAsiaTheme="minorEastAsia"/>
          <w:lang w:val="en-US" w:eastAsia="zh-CN"/>
        </w:rPr>
        <w:t xml:space="preserve"> procedure and initiates the determination of the RA report.</w:t>
      </w:r>
      <w:r w:rsidR="00CC7A00" w:rsidRPr="00DB464B">
        <w:rPr>
          <w:rFonts w:eastAsiaTheme="minorEastAsia"/>
          <w:lang w:val="en-US" w:eastAsia="zh-CN"/>
        </w:rPr>
        <w:t xml:space="preserve"> </w:t>
      </w:r>
      <w:r>
        <w:rPr>
          <w:rFonts w:eastAsiaTheme="minorEastAsia"/>
          <w:lang w:val="en-US" w:eastAsia="zh-CN"/>
        </w:rPr>
        <w:t xml:space="preserve">The inclusion of the </w:t>
      </w:r>
      <w:r w:rsidR="00F84EA8">
        <w:rPr>
          <w:rFonts w:eastAsiaTheme="minorEastAsia"/>
          <w:lang w:val="en-US" w:eastAsia="zh-CN"/>
        </w:rPr>
        <w:t>random-access</w:t>
      </w:r>
      <w:r>
        <w:rPr>
          <w:rFonts w:eastAsiaTheme="minorEastAsia"/>
          <w:lang w:val="en-US" w:eastAsia="zh-CN"/>
        </w:rPr>
        <w:t xml:space="preserve"> related information in the SPR brings unnecessary duplicated information. </w:t>
      </w:r>
      <w:r w:rsidR="00F84EA8">
        <w:rPr>
          <w:rFonts w:eastAsiaTheme="minorEastAsia"/>
          <w:lang w:val="en-US" w:eastAsia="zh-CN"/>
        </w:rPr>
        <w:t xml:space="preserve">In R17 SHR, it was discussed to remove the duplicated random-access related information when optimizing the random-access configuration. Nevertheless, the issue is not fully discussed due to the time limitation. </w:t>
      </w:r>
    </w:p>
    <w:p w14:paraId="75CD74C7" w14:textId="6CC10094" w:rsidR="00CC7A00" w:rsidRDefault="00DB464B" w:rsidP="009B295E">
      <w:pPr>
        <w:spacing w:before="240" w:after="120"/>
        <w:jc w:val="both"/>
        <w:rPr>
          <w:rFonts w:eastAsiaTheme="minorEastAsia"/>
          <w:lang w:val="en-US" w:eastAsia="zh-CN"/>
        </w:rPr>
      </w:pPr>
      <w:r>
        <w:rPr>
          <w:rFonts w:eastAsiaTheme="minorEastAsia"/>
          <w:lang w:val="en-US" w:eastAsia="zh-CN"/>
        </w:rPr>
        <w:t xml:space="preserve">In addition, as discussed in previous meetings, it is known that </w:t>
      </w:r>
      <w:r w:rsidR="00F84EA8">
        <w:rPr>
          <w:rFonts w:eastAsiaTheme="minorEastAsia"/>
          <w:lang w:val="en-US" w:eastAsia="zh-CN"/>
        </w:rPr>
        <w:t xml:space="preserve">the </w:t>
      </w:r>
      <w:r>
        <w:rPr>
          <w:rFonts w:eastAsiaTheme="minorEastAsia"/>
          <w:lang w:val="en-US" w:eastAsia="zh-CN"/>
        </w:rPr>
        <w:t xml:space="preserve">signaling overhead of the </w:t>
      </w:r>
      <w:r w:rsidR="00F84EA8">
        <w:rPr>
          <w:rFonts w:eastAsiaTheme="minorEastAsia"/>
          <w:lang w:val="en-US" w:eastAsia="zh-CN"/>
        </w:rPr>
        <w:t>random-access</w:t>
      </w:r>
      <w:r>
        <w:rPr>
          <w:rFonts w:eastAsiaTheme="minorEastAsia"/>
          <w:lang w:val="en-US" w:eastAsia="zh-CN"/>
        </w:rPr>
        <w:t xml:space="preserve"> related information</w:t>
      </w:r>
      <w:r w:rsidR="00F84EA8">
        <w:rPr>
          <w:rFonts w:eastAsiaTheme="minorEastAsia"/>
          <w:lang w:val="en-US" w:eastAsia="zh-CN"/>
        </w:rPr>
        <w:t xml:space="preserve"> is a big problem. Especially for R18, more feature specific random-access related information will be introduced</w:t>
      </w:r>
      <w:r w:rsidR="003D0FFA">
        <w:rPr>
          <w:rFonts w:eastAsiaTheme="minorEastAsia"/>
          <w:lang w:val="en-US" w:eastAsia="zh-CN"/>
        </w:rPr>
        <w:t>.</w:t>
      </w:r>
    </w:p>
    <w:p w14:paraId="792894E7" w14:textId="5D7656EF" w:rsidR="00F84EA8" w:rsidRDefault="006D538F" w:rsidP="009B295E">
      <w:pPr>
        <w:spacing w:before="240" w:after="120"/>
        <w:jc w:val="both"/>
        <w:rPr>
          <w:rFonts w:eastAsiaTheme="minorEastAsia"/>
          <w:b/>
          <w:lang w:val="en-US" w:eastAsia="zh-CN"/>
        </w:rPr>
      </w:pPr>
      <w:r>
        <w:rPr>
          <w:rFonts w:eastAsiaTheme="minorEastAsia"/>
          <w:b/>
          <w:lang w:val="en-US" w:eastAsia="zh-CN"/>
        </w:rPr>
        <w:t xml:space="preserve">Observation </w:t>
      </w:r>
      <w:r w:rsidR="002C5F16">
        <w:rPr>
          <w:rFonts w:eastAsiaTheme="minorEastAsia"/>
          <w:b/>
          <w:lang w:val="en-US" w:eastAsia="zh-CN"/>
        </w:rPr>
        <w:t>4</w:t>
      </w:r>
      <w:r w:rsidR="00F84EA8" w:rsidRPr="00F84EA8">
        <w:rPr>
          <w:rFonts w:eastAsiaTheme="minorEastAsia" w:hint="eastAsia"/>
          <w:b/>
          <w:lang w:val="en-US" w:eastAsia="zh-CN"/>
        </w:rPr>
        <w:t>:</w:t>
      </w:r>
      <w:r w:rsidR="00F84EA8" w:rsidRPr="00F84EA8">
        <w:rPr>
          <w:rFonts w:eastAsiaTheme="minorEastAsia"/>
          <w:b/>
          <w:lang w:val="en-US" w:eastAsia="zh-CN"/>
        </w:rPr>
        <w:t xml:space="preserve"> The inclusion of random-access related information in SPR brings lots of signaling overhead and is redundant with the one in the RA report.</w:t>
      </w:r>
    </w:p>
    <w:p w14:paraId="7DBEB307" w14:textId="1FF1FB3F" w:rsidR="00F84EA8" w:rsidRPr="00F84EA8" w:rsidRDefault="00C83A4E" w:rsidP="00F84EA8">
      <w:pPr>
        <w:spacing w:before="240"/>
        <w:rPr>
          <w:rFonts w:eastAsiaTheme="minorEastAsia"/>
          <w:b/>
          <w:lang w:val="en-US" w:eastAsia="zh-CN"/>
        </w:rPr>
      </w:pPr>
      <w:r>
        <w:rPr>
          <w:rFonts w:eastAsiaTheme="minorEastAsia"/>
          <w:b/>
          <w:lang w:val="en-US" w:eastAsia="zh-CN"/>
        </w:rPr>
        <w:t xml:space="preserve">Proposal </w:t>
      </w:r>
      <w:r w:rsidR="002C5F16">
        <w:rPr>
          <w:rFonts w:eastAsiaTheme="minorEastAsia"/>
          <w:b/>
          <w:lang w:val="en-US" w:eastAsia="zh-CN"/>
        </w:rPr>
        <w:t>15</w:t>
      </w:r>
      <w:r w:rsidR="00F84EA8" w:rsidRPr="00F84EA8">
        <w:rPr>
          <w:rFonts w:eastAsiaTheme="minorEastAsia"/>
          <w:b/>
          <w:lang w:val="en-US" w:eastAsia="zh-CN"/>
        </w:rPr>
        <w:t>: The random access related information is not introduced in SPR .</w:t>
      </w:r>
    </w:p>
    <w:p w14:paraId="5D9CC255" w14:textId="77777777" w:rsidR="00CD53F2" w:rsidRDefault="00CD53F2" w:rsidP="009B295E">
      <w:pPr>
        <w:spacing w:before="240" w:after="120"/>
        <w:jc w:val="both"/>
        <w:rPr>
          <w:rFonts w:eastAsiaTheme="minorEastAsia"/>
          <w:lang w:eastAsia="zh-CN"/>
        </w:rPr>
      </w:pPr>
    </w:p>
    <w:p w14:paraId="1AE92860" w14:textId="06AE0905" w:rsidR="00F84EA8" w:rsidRPr="00676C4A" w:rsidRDefault="00676C4A" w:rsidP="009B295E">
      <w:pPr>
        <w:spacing w:before="240" w:after="120"/>
        <w:jc w:val="both"/>
        <w:rPr>
          <w:rFonts w:eastAsiaTheme="minorEastAsia"/>
          <w:lang w:eastAsia="zh-CN"/>
        </w:rPr>
      </w:pPr>
      <w:r w:rsidRPr="00676C4A">
        <w:rPr>
          <w:rFonts w:eastAsiaTheme="minorEastAsia" w:hint="eastAsia"/>
          <w:lang w:eastAsia="zh-CN"/>
        </w:rPr>
        <w:t>I</w:t>
      </w:r>
      <w:r w:rsidRPr="00676C4A">
        <w:rPr>
          <w:rFonts w:eastAsiaTheme="minorEastAsia"/>
          <w:lang w:eastAsia="zh-CN"/>
        </w:rPr>
        <w:t>n RAN2#119bis-e meeting, some information were agreed for UE to log in the SPR.</w:t>
      </w:r>
    </w:p>
    <w:p w14:paraId="103921A6"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14:paraId="7ACC8ADC"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13F8048C"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2CD3349E"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3D966F5C"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4F3AEDB8"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6255CA27" w14:textId="1E4C2CC9" w:rsidR="00CC7A00" w:rsidRDefault="00676C4A" w:rsidP="009B295E">
      <w:pPr>
        <w:spacing w:before="240" w:after="120"/>
        <w:jc w:val="both"/>
        <w:rPr>
          <w:rFonts w:eastAsiaTheme="minorEastAsia"/>
          <w:lang w:val="x-none" w:eastAsia="zh-CN"/>
        </w:rPr>
      </w:pPr>
      <w:r w:rsidRPr="00676C4A">
        <w:rPr>
          <w:rFonts w:eastAsiaTheme="minorEastAsia"/>
          <w:lang w:val="x-none" w:eastAsia="zh-CN"/>
        </w:rPr>
        <w:t xml:space="preserve">With the above discussion in mind, if the SPR can be stored and reported later, it seems that the PCell information is missing, especially for the PSCell addition and MN-initiated PSCell change cases. </w:t>
      </w:r>
      <w:r>
        <w:rPr>
          <w:rFonts w:eastAsiaTheme="minorEastAsia"/>
          <w:lang w:val="x-none" w:eastAsia="zh-CN"/>
        </w:rPr>
        <w:t xml:space="preserve">Without the PCell information, the node receiving the SPR from the UE cannot correctly forward the SPR to the right node for the above two cases. </w:t>
      </w:r>
    </w:p>
    <w:p w14:paraId="768B0662" w14:textId="0C611ACA" w:rsidR="00540B3F" w:rsidRPr="00540B3F" w:rsidRDefault="00C83A4E" w:rsidP="00540B3F">
      <w:pPr>
        <w:spacing w:before="240" w:after="120"/>
        <w:jc w:val="both"/>
        <w:rPr>
          <w:rFonts w:eastAsiaTheme="minorEastAsia"/>
          <w:b/>
          <w:lang w:val="x-none" w:eastAsia="zh-CN"/>
        </w:rPr>
      </w:pPr>
      <w:r>
        <w:rPr>
          <w:rFonts w:eastAsiaTheme="minorEastAsia"/>
          <w:b/>
          <w:lang w:val="x-none" w:eastAsia="zh-CN"/>
        </w:rPr>
        <w:t xml:space="preserve">Proposal </w:t>
      </w:r>
      <w:r w:rsidR="002C5F16">
        <w:rPr>
          <w:rFonts w:eastAsiaTheme="minorEastAsia"/>
          <w:b/>
          <w:lang w:val="x-none" w:eastAsia="zh-CN"/>
        </w:rPr>
        <w:t>16</w:t>
      </w:r>
      <w:r w:rsidR="00540B3F" w:rsidRPr="00540B3F">
        <w:rPr>
          <w:rFonts w:eastAsiaTheme="minorEastAsia"/>
          <w:b/>
          <w:lang w:val="x-none" w:eastAsia="zh-CN"/>
        </w:rPr>
        <w:t>:</w:t>
      </w:r>
      <w:r w:rsidR="00235714">
        <w:rPr>
          <w:rFonts w:eastAsiaTheme="minorEastAsia"/>
          <w:b/>
          <w:lang w:val="x-none" w:eastAsia="zh-CN"/>
        </w:rPr>
        <w:t xml:space="preserve"> </w:t>
      </w:r>
      <w:r w:rsidR="00540B3F">
        <w:rPr>
          <w:rFonts w:eastAsiaTheme="minorEastAsia"/>
          <w:b/>
          <w:lang w:val="x-none" w:eastAsia="zh-CN"/>
        </w:rPr>
        <w:t>The UE logs the PCell information in case of PSCell addition and MN-initiated PSCell change</w:t>
      </w:r>
      <w:r w:rsidR="00540B3F" w:rsidRPr="00540B3F">
        <w:rPr>
          <w:rFonts w:eastAsiaTheme="minorEastAsia"/>
          <w:b/>
          <w:lang w:val="x-none" w:eastAsia="zh-CN"/>
        </w:rPr>
        <w:t>.</w:t>
      </w:r>
    </w:p>
    <w:p w14:paraId="39C10C1C" w14:textId="77777777" w:rsidR="00CD53F2" w:rsidRDefault="00CD53F2" w:rsidP="009B295E">
      <w:pPr>
        <w:spacing w:before="240" w:after="120"/>
        <w:jc w:val="both"/>
        <w:rPr>
          <w:rFonts w:eastAsiaTheme="minorEastAsia"/>
          <w:lang w:val="x-none" w:eastAsia="zh-CN"/>
        </w:rPr>
      </w:pPr>
    </w:p>
    <w:p w14:paraId="39B9E368" w14:textId="61D81596" w:rsidR="00540B3F" w:rsidRDefault="00676C4A" w:rsidP="009B295E">
      <w:pPr>
        <w:spacing w:before="240" w:after="120"/>
        <w:jc w:val="both"/>
        <w:rPr>
          <w:rFonts w:eastAsiaTheme="minorEastAsia"/>
          <w:lang w:val="x-none" w:eastAsia="zh-CN"/>
        </w:rPr>
      </w:pPr>
      <w:r>
        <w:rPr>
          <w:rFonts w:eastAsiaTheme="minorEastAsia" w:hint="eastAsia"/>
          <w:lang w:val="x-none" w:eastAsia="zh-CN"/>
        </w:rPr>
        <w:t>B</w:t>
      </w:r>
      <w:r>
        <w:rPr>
          <w:rFonts w:eastAsiaTheme="minorEastAsia"/>
          <w:lang w:val="x-none" w:eastAsia="zh-CN"/>
        </w:rPr>
        <w:t xml:space="preserve">esides, it is also noticed that the UE is not able to know the node which initiates the traditional PSCell change. One option is to log both PCell and source PSCell information in case of PSCell change. It is still questionable that whether the receiving node can identify the right node or just forward the SPR to both, respectively. Technically speaking, the whole option cannot work well but brings additional complexity on the forwarding scheme. Alternatively, the other option is that the MN can send an explicit indicator to inform UE whether the PSCell change is initiated by MN or not. </w:t>
      </w:r>
      <w:r w:rsidR="00540B3F">
        <w:rPr>
          <w:rFonts w:eastAsiaTheme="minorEastAsia"/>
          <w:lang w:val="x-none" w:eastAsia="zh-CN"/>
        </w:rPr>
        <w:t>The UE can include the PCell information according to the indicator.</w:t>
      </w:r>
    </w:p>
    <w:p w14:paraId="13AFEDBC" w14:textId="4096513C" w:rsidR="00540B3F" w:rsidRPr="00540B3F" w:rsidRDefault="00C83A4E" w:rsidP="009B295E">
      <w:pPr>
        <w:spacing w:before="240" w:after="120"/>
        <w:jc w:val="both"/>
        <w:rPr>
          <w:rFonts w:eastAsiaTheme="minorEastAsia"/>
          <w:b/>
          <w:lang w:val="x-none" w:eastAsia="zh-CN"/>
        </w:rPr>
      </w:pPr>
      <w:r>
        <w:rPr>
          <w:rFonts w:eastAsiaTheme="minorEastAsia"/>
          <w:b/>
          <w:lang w:val="x-none" w:eastAsia="zh-CN"/>
        </w:rPr>
        <w:t xml:space="preserve">Proposal </w:t>
      </w:r>
      <w:r w:rsidR="002C5F16">
        <w:rPr>
          <w:rFonts w:eastAsiaTheme="minorEastAsia"/>
          <w:b/>
          <w:lang w:val="x-none" w:eastAsia="zh-CN"/>
        </w:rPr>
        <w:t>17</w:t>
      </w:r>
      <w:r w:rsidR="00540B3F" w:rsidRPr="00540B3F">
        <w:rPr>
          <w:rFonts w:eastAsiaTheme="minorEastAsia"/>
          <w:b/>
          <w:lang w:val="x-none" w:eastAsia="zh-CN"/>
        </w:rPr>
        <w:t xml:space="preserve">: MN sends the indicator to inform UE whether </w:t>
      </w:r>
      <w:r w:rsidR="00540B3F">
        <w:rPr>
          <w:rFonts w:eastAsiaTheme="minorEastAsia"/>
          <w:b/>
          <w:lang w:val="x-none" w:eastAsia="zh-CN"/>
        </w:rPr>
        <w:t>MN initiates the PSCell change</w:t>
      </w:r>
      <w:r w:rsidR="00540B3F" w:rsidRPr="00540B3F">
        <w:rPr>
          <w:rFonts w:eastAsiaTheme="minorEastAsia"/>
          <w:b/>
          <w:lang w:val="x-none" w:eastAsia="zh-CN"/>
        </w:rPr>
        <w:t>.</w:t>
      </w:r>
    </w:p>
    <w:p w14:paraId="50754EA1" w14:textId="2BFD4995" w:rsidR="00676C4A" w:rsidRPr="00540B3F" w:rsidRDefault="00C83A4E" w:rsidP="009B295E">
      <w:pPr>
        <w:spacing w:before="240" w:after="120"/>
        <w:jc w:val="both"/>
        <w:rPr>
          <w:rFonts w:eastAsiaTheme="minorEastAsia"/>
          <w:b/>
          <w:lang w:val="x-none" w:eastAsia="zh-CN"/>
        </w:rPr>
      </w:pPr>
      <w:r>
        <w:rPr>
          <w:rFonts w:eastAsiaTheme="minorEastAsia"/>
          <w:b/>
          <w:lang w:val="x-none" w:eastAsia="zh-CN"/>
        </w:rPr>
        <w:lastRenderedPageBreak/>
        <w:t xml:space="preserve">Proposal </w:t>
      </w:r>
      <w:r w:rsidR="002C5F16">
        <w:rPr>
          <w:rFonts w:eastAsiaTheme="minorEastAsia"/>
          <w:b/>
          <w:lang w:val="x-none" w:eastAsia="zh-CN"/>
        </w:rPr>
        <w:t>18</w:t>
      </w:r>
      <w:r w:rsidR="00540B3F" w:rsidRPr="00540B3F">
        <w:rPr>
          <w:rFonts w:eastAsiaTheme="minorEastAsia"/>
          <w:b/>
          <w:lang w:val="x-none" w:eastAsia="zh-CN"/>
        </w:rPr>
        <w:t>: The UE</w:t>
      </w:r>
      <w:r w:rsidR="00540B3F">
        <w:rPr>
          <w:rFonts w:eastAsiaTheme="minorEastAsia"/>
          <w:b/>
          <w:lang w:val="x-none" w:eastAsia="zh-CN"/>
        </w:rPr>
        <w:t xml:space="preserve"> logs </w:t>
      </w:r>
      <w:r w:rsidR="00540B3F" w:rsidRPr="00540B3F">
        <w:rPr>
          <w:rFonts w:eastAsiaTheme="minorEastAsia"/>
          <w:b/>
          <w:lang w:val="x-none" w:eastAsia="zh-CN"/>
        </w:rPr>
        <w:t xml:space="preserve">PCell </w:t>
      </w:r>
      <w:r w:rsidR="00235714" w:rsidRPr="00540B3F">
        <w:rPr>
          <w:rFonts w:eastAsiaTheme="minorEastAsia"/>
          <w:b/>
          <w:lang w:val="x-none" w:eastAsia="zh-CN"/>
        </w:rPr>
        <w:t>information</w:t>
      </w:r>
      <w:r w:rsidR="00540B3F" w:rsidRPr="00540B3F">
        <w:rPr>
          <w:rFonts w:eastAsiaTheme="minorEastAsia"/>
          <w:b/>
          <w:lang w:val="x-none" w:eastAsia="zh-CN"/>
        </w:rPr>
        <w:t xml:space="preserve"> instead of PSCell if the indicator is received in case of </w:t>
      </w:r>
      <w:r w:rsidR="00540B3F">
        <w:rPr>
          <w:rFonts w:eastAsiaTheme="minorEastAsia"/>
          <w:b/>
          <w:lang w:val="x-none" w:eastAsia="zh-CN"/>
        </w:rPr>
        <w:t xml:space="preserve">MN-initiated </w:t>
      </w:r>
      <w:r w:rsidR="00540B3F" w:rsidRPr="00540B3F">
        <w:rPr>
          <w:rFonts w:eastAsiaTheme="minorEastAsia"/>
          <w:b/>
          <w:lang w:val="x-none" w:eastAsia="zh-CN"/>
        </w:rPr>
        <w:t>PSCell change.</w:t>
      </w:r>
      <w:r w:rsidR="00676C4A" w:rsidRPr="00540B3F">
        <w:rPr>
          <w:rFonts w:eastAsiaTheme="minorEastAsia"/>
          <w:b/>
          <w:lang w:val="x-none" w:eastAsia="zh-CN"/>
        </w:rPr>
        <w:t xml:space="preserve"> </w:t>
      </w:r>
    </w:p>
    <w:p w14:paraId="0004E554" w14:textId="2A6F31DD" w:rsidR="001C3F07" w:rsidRDefault="00EB34BD" w:rsidP="00EB34BD">
      <w:pPr>
        <w:pStyle w:val="3"/>
        <w:tabs>
          <w:tab w:val="clear" w:pos="993"/>
        </w:tabs>
        <w:spacing w:after="240"/>
        <w:ind w:left="0"/>
        <w:rPr>
          <w:lang w:eastAsia="zh-CN"/>
        </w:rPr>
      </w:pPr>
      <w:r>
        <w:rPr>
          <w:rFonts w:eastAsiaTheme="minorEastAsia" w:hint="eastAsia"/>
          <w:lang w:eastAsia="zh-CN"/>
        </w:rPr>
        <w:t>Q</w:t>
      </w:r>
      <w:r>
        <w:rPr>
          <w:rFonts w:eastAsiaTheme="minorEastAsia"/>
          <w:lang w:eastAsia="zh-CN"/>
        </w:rPr>
        <w:t>uestion in the RAN3 LS</w:t>
      </w:r>
    </w:p>
    <w:p w14:paraId="72C1F1B6" w14:textId="640E0717" w:rsidR="00EB34BD" w:rsidRPr="007A2CB4" w:rsidRDefault="00EB34BD" w:rsidP="00EB34BD">
      <w:pPr>
        <w:rPr>
          <w:bCs/>
          <w:sz w:val="22"/>
          <w:szCs w:val="22"/>
        </w:rPr>
      </w:pPr>
      <w:r>
        <w:rPr>
          <w:bCs/>
          <w:sz w:val="22"/>
          <w:szCs w:val="22"/>
        </w:rPr>
        <w:t>Based on the above analysis</w:t>
      </w:r>
      <w:r w:rsidR="002C5F16">
        <w:rPr>
          <w:bCs/>
          <w:sz w:val="22"/>
          <w:szCs w:val="22"/>
        </w:rPr>
        <w:t xml:space="preserve"> </w:t>
      </w:r>
      <w:r w:rsidR="002C5F16" w:rsidRPr="00AF0544">
        <w:rPr>
          <w:bCs/>
          <w:sz w:val="22"/>
          <w:szCs w:val="22"/>
        </w:rPr>
        <w:t>in section 2.2.1</w:t>
      </w:r>
      <w:r>
        <w:rPr>
          <w:bCs/>
          <w:sz w:val="22"/>
          <w:szCs w:val="22"/>
        </w:rPr>
        <w:t xml:space="preserve">, for the questions in the LS from RAN3, we’d like to give our suggestions. The detailed answers are provided as below. </w:t>
      </w:r>
    </w:p>
    <w:p w14:paraId="2743A45C" w14:textId="77777777" w:rsidR="001C3F07" w:rsidRDefault="001C3F07" w:rsidP="001C3F07">
      <w:pPr>
        <w:pStyle w:val="Observation"/>
        <w:numPr>
          <w:ilvl w:val="0"/>
          <w:numId w:val="0"/>
        </w:numPr>
        <w:spacing w:before="120" w:after="0"/>
        <w:ind w:left="360" w:hanging="360"/>
        <w:jc w:val="left"/>
        <w:rPr>
          <w:rFonts w:ascii="Times New Roman" w:hAnsi="Times New Roman"/>
          <w:sz w:val="22"/>
          <w:szCs w:val="22"/>
          <w:lang w:eastAsia="en-US"/>
        </w:rPr>
      </w:pPr>
      <w:r w:rsidRPr="007A2CB4">
        <w:rPr>
          <w:rFonts w:ascii="Times New Roman" w:hAnsi="Times New Roman"/>
          <w:sz w:val="22"/>
          <w:szCs w:val="22"/>
          <w:lang w:eastAsia="en-US"/>
        </w:rPr>
        <w:t>Q</w:t>
      </w:r>
      <w:r>
        <w:rPr>
          <w:rFonts w:ascii="Times New Roman" w:hAnsi="Times New Roman"/>
          <w:sz w:val="22"/>
          <w:szCs w:val="22"/>
          <w:lang w:eastAsia="en-US"/>
        </w:rPr>
        <w:t>6</w:t>
      </w:r>
      <w:r w:rsidRPr="007A2CB4">
        <w:rPr>
          <w:rFonts w:ascii="Times New Roman" w:hAnsi="Times New Roman"/>
          <w:sz w:val="22"/>
          <w:szCs w:val="22"/>
          <w:lang w:eastAsia="en-US"/>
        </w:rPr>
        <w:t xml:space="preserve">. </w:t>
      </w:r>
      <w:bookmarkStart w:id="14" w:name="_Hlk116574429"/>
      <w:r w:rsidRPr="007A2CB4">
        <w:rPr>
          <w:rFonts w:ascii="Times New Roman" w:hAnsi="Times New Roman"/>
          <w:sz w:val="22"/>
          <w:szCs w:val="22"/>
          <w:lang w:eastAsia="en-US"/>
        </w:rPr>
        <w:t xml:space="preserve">Whether the SPCR can be stored at the UE and sent later </w:t>
      </w:r>
      <w:r>
        <w:rPr>
          <w:rFonts w:ascii="Times New Roman" w:hAnsi="Times New Roman"/>
          <w:sz w:val="22"/>
          <w:szCs w:val="22"/>
          <w:lang w:eastAsia="en-US"/>
        </w:rPr>
        <w:t xml:space="preserve">to the gNB </w:t>
      </w:r>
      <w:r w:rsidRPr="007A2CB4">
        <w:rPr>
          <w:rFonts w:ascii="Times New Roman" w:hAnsi="Times New Roman"/>
          <w:sz w:val="22"/>
          <w:szCs w:val="22"/>
          <w:lang w:eastAsia="en-US"/>
        </w:rPr>
        <w:t>or is sent immediately after the successful PSCell change or addition</w:t>
      </w:r>
      <w:r>
        <w:rPr>
          <w:rFonts w:ascii="Times New Roman" w:hAnsi="Times New Roman"/>
          <w:sz w:val="22"/>
          <w:szCs w:val="22"/>
          <w:lang w:eastAsia="en-US"/>
        </w:rPr>
        <w:t>?</w:t>
      </w:r>
      <w:bookmarkEnd w:id="14"/>
    </w:p>
    <w:p w14:paraId="6905261A" w14:textId="3DFA683C" w:rsidR="001C3F07" w:rsidRPr="00CD53F2" w:rsidRDefault="00EB34BD" w:rsidP="00CD53F2">
      <w:pPr>
        <w:rPr>
          <w:b/>
          <w:bCs/>
          <w:sz w:val="22"/>
          <w:szCs w:val="22"/>
        </w:rPr>
      </w:pPr>
      <w:r w:rsidRPr="00CD53F2">
        <w:rPr>
          <w:b/>
          <w:bCs/>
          <w:sz w:val="22"/>
          <w:szCs w:val="22"/>
        </w:rPr>
        <w:t>The answer to Q6: The SPR can be stored at the UE and sent later.</w:t>
      </w:r>
    </w:p>
    <w:p w14:paraId="4A7DAC60" w14:textId="77777777" w:rsidR="00CD53F2" w:rsidRPr="00AF0544" w:rsidRDefault="00CD53F2" w:rsidP="00EB34BD">
      <w:pPr>
        <w:pStyle w:val="Observation"/>
        <w:numPr>
          <w:ilvl w:val="0"/>
          <w:numId w:val="0"/>
        </w:numPr>
        <w:spacing w:before="120" w:after="240"/>
        <w:jc w:val="left"/>
        <w:rPr>
          <w:rFonts w:ascii="Times New Roman" w:hAnsi="Times New Roman"/>
          <w:sz w:val="22"/>
          <w:szCs w:val="22"/>
          <w:u w:val="single"/>
          <w:lang w:eastAsia="en-US"/>
        </w:rPr>
      </w:pPr>
    </w:p>
    <w:p w14:paraId="059394A2" w14:textId="63DB2DC6" w:rsidR="001C3F07" w:rsidRDefault="001C3F07" w:rsidP="001C3F07">
      <w:pPr>
        <w:pStyle w:val="Observation"/>
        <w:numPr>
          <w:ilvl w:val="0"/>
          <w:numId w:val="0"/>
        </w:numPr>
        <w:spacing w:before="120" w:after="0"/>
        <w:ind w:left="360" w:hanging="360"/>
        <w:jc w:val="left"/>
        <w:rPr>
          <w:rFonts w:ascii="Times New Roman" w:hAnsi="Times New Roman"/>
          <w:sz w:val="22"/>
          <w:szCs w:val="22"/>
          <w:lang w:eastAsia="en-US"/>
        </w:rPr>
      </w:pPr>
      <w:r w:rsidRPr="007A2CB4">
        <w:rPr>
          <w:rFonts w:ascii="Times New Roman" w:hAnsi="Times New Roman"/>
          <w:sz w:val="22"/>
          <w:szCs w:val="22"/>
          <w:lang w:eastAsia="en-US"/>
        </w:rPr>
        <w:t>Q</w:t>
      </w:r>
      <w:r>
        <w:rPr>
          <w:rFonts w:ascii="Times New Roman" w:hAnsi="Times New Roman"/>
          <w:sz w:val="22"/>
          <w:szCs w:val="22"/>
          <w:lang w:eastAsia="en-US"/>
        </w:rPr>
        <w:t>7</w:t>
      </w:r>
      <w:r w:rsidRPr="007A2CB4">
        <w:rPr>
          <w:rFonts w:ascii="Times New Roman" w:hAnsi="Times New Roman"/>
          <w:sz w:val="22"/>
          <w:szCs w:val="22"/>
          <w:lang w:eastAsia="en-US"/>
        </w:rPr>
        <w:t>. Which node (MN or SN) retrieves the SPCR from the UE</w:t>
      </w:r>
      <w:r>
        <w:rPr>
          <w:rFonts w:ascii="Times New Roman" w:hAnsi="Times New Roman"/>
          <w:sz w:val="22"/>
          <w:szCs w:val="22"/>
          <w:lang w:eastAsia="en-US"/>
        </w:rPr>
        <w:t>?</w:t>
      </w:r>
    </w:p>
    <w:p w14:paraId="1A28F92B" w14:textId="575EF441" w:rsidR="00EB34BD" w:rsidRPr="00CD53F2" w:rsidRDefault="00EB34BD" w:rsidP="00CD53F2">
      <w:pPr>
        <w:rPr>
          <w:b/>
          <w:bCs/>
          <w:sz w:val="22"/>
          <w:szCs w:val="22"/>
        </w:rPr>
      </w:pPr>
      <w:r w:rsidRPr="00CD53F2">
        <w:rPr>
          <w:b/>
          <w:bCs/>
          <w:sz w:val="22"/>
          <w:szCs w:val="22"/>
        </w:rPr>
        <w:t>The answer to Q7: MN retrieves the SPR from the UE.</w:t>
      </w:r>
    </w:p>
    <w:p w14:paraId="70CD3C80" w14:textId="77777777" w:rsidR="00CD53F2" w:rsidRPr="00AF0544" w:rsidRDefault="00CD53F2" w:rsidP="00EB34BD">
      <w:pPr>
        <w:pStyle w:val="Observation"/>
        <w:numPr>
          <w:ilvl w:val="0"/>
          <w:numId w:val="0"/>
        </w:numPr>
        <w:spacing w:before="120" w:after="240"/>
        <w:jc w:val="left"/>
        <w:rPr>
          <w:rFonts w:ascii="Times New Roman" w:hAnsi="Times New Roman"/>
          <w:sz w:val="22"/>
          <w:szCs w:val="22"/>
          <w:u w:val="single"/>
          <w:lang w:eastAsia="en-US"/>
        </w:rPr>
      </w:pPr>
    </w:p>
    <w:p w14:paraId="09B9AE85" w14:textId="77777777" w:rsidR="001C3F07" w:rsidRDefault="001C3F07" w:rsidP="001C3F07">
      <w:pPr>
        <w:pStyle w:val="Observation"/>
        <w:numPr>
          <w:ilvl w:val="0"/>
          <w:numId w:val="0"/>
        </w:numPr>
        <w:spacing w:before="120" w:after="0"/>
        <w:ind w:left="360" w:hanging="360"/>
        <w:jc w:val="left"/>
        <w:rPr>
          <w:rFonts w:ascii="Times New Roman" w:hAnsi="Times New Roman"/>
          <w:sz w:val="22"/>
          <w:szCs w:val="22"/>
          <w:lang w:eastAsia="en-US"/>
        </w:rPr>
      </w:pPr>
      <w:r>
        <w:rPr>
          <w:rFonts w:ascii="Times New Roman" w:hAnsi="Times New Roman"/>
          <w:sz w:val="22"/>
          <w:szCs w:val="22"/>
          <w:lang w:eastAsia="en-US"/>
        </w:rPr>
        <w:t>Q8. Which node (MN or SN) sends the Successful PSCell Change/Addition configuration to the UE?</w:t>
      </w:r>
    </w:p>
    <w:p w14:paraId="262D33F4" w14:textId="77777777" w:rsidR="002C5F16" w:rsidRDefault="002C5F16" w:rsidP="002C5F16">
      <w:pPr>
        <w:pStyle w:val="Observation"/>
        <w:numPr>
          <w:ilvl w:val="0"/>
          <w:numId w:val="0"/>
        </w:numPr>
        <w:spacing w:before="120" w:after="24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answer </w:t>
      </w: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o Q8: depending on different cases, RAN2 confirms that:</w:t>
      </w:r>
    </w:p>
    <w:p w14:paraId="478AEBDC" w14:textId="48A8BD24" w:rsidR="002C5F16" w:rsidRDefault="002C5F16" w:rsidP="00AF0544">
      <w:pPr>
        <w:pStyle w:val="Observation"/>
        <w:numPr>
          <w:ilvl w:val="0"/>
          <w:numId w:val="44"/>
        </w:numPr>
        <w:spacing w:before="120" w:after="240"/>
        <w:jc w:val="left"/>
        <w:rPr>
          <w:rFonts w:ascii="Times New Roman" w:hAnsi="Times New Roman"/>
          <w:sz w:val="22"/>
          <w:szCs w:val="22"/>
          <w:lang w:eastAsia="en-US"/>
        </w:rPr>
      </w:pPr>
      <w:r w:rsidRPr="007A2CB4">
        <w:rPr>
          <w:rFonts w:ascii="Times New Roman" w:hAnsi="Times New Roman"/>
          <w:sz w:val="22"/>
          <w:szCs w:val="22"/>
          <w:lang w:eastAsia="en-US"/>
        </w:rPr>
        <w:t xml:space="preserve">MN </w:t>
      </w:r>
      <w:r>
        <w:rPr>
          <w:rFonts w:ascii="Times New Roman" w:hAnsi="Times New Roman"/>
          <w:sz w:val="22"/>
          <w:szCs w:val="22"/>
          <w:lang w:eastAsia="en-US"/>
        </w:rPr>
        <w:t>sends the</w:t>
      </w:r>
      <w:r w:rsidRPr="002C5F16">
        <w:rPr>
          <w:rFonts w:ascii="Times New Roman" w:hAnsi="Times New Roman"/>
          <w:sz w:val="22"/>
          <w:szCs w:val="22"/>
          <w:lang w:eastAsia="en-US"/>
        </w:rPr>
        <w:t xml:space="preserve"> </w:t>
      </w:r>
      <w:r>
        <w:rPr>
          <w:rFonts w:ascii="Times New Roman" w:hAnsi="Times New Roman"/>
          <w:sz w:val="22"/>
          <w:szCs w:val="22"/>
          <w:lang w:eastAsia="en-US"/>
        </w:rPr>
        <w:t>Successful PSCell Change/Addition configuration for the MN-initiated PSCell Change/Addition;</w:t>
      </w:r>
    </w:p>
    <w:p w14:paraId="0E4B8F07" w14:textId="79E5B499" w:rsidR="002C5F16" w:rsidRDefault="002C5F16" w:rsidP="00AF0544">
      <w:pPr>
        <w:pStyle w:val="Observation"/>
        <w:numPr>
          <w:ilvl w:val="0"/>
          <w:numId w:val="44"/>
        </w:numPr>
        <w:spacing w:before="120" w:after="240"/>
        <w:jc w:val="left"/>
        <w:rPr>
          <w:rFonts w:ascii="Times New Roman" w:hAnsi="Times New Roman"/>
          <w:sz w:val="22"/>
          <w:szCs w:val="22"/>
          <w:lang w:eastAsia="en-US"/>
        </w:rPr>
      </w:pPr>
      <w:r>
        <w:rPr>
          <w:rFonts w:ascii="Times New Roman" w:hAnsi="Times New Roman"/>
          <w:sz w:val="22"/>
          <w:szCs w:val="22"/>
          <w:lang w:eastAsia="en-US"/>
        </w:rPr>
        <w:t>For the SN-initiated PSCell Change, the source-SN</w:t>
      </w:r>
      <w:r w:rsidRPr="007A2CB4">
        <w:rPr>
          <w:rFonts w:ascii="Times New Roman" w:hAnsi="Times New Roman"/>
          <w:sz w:val="22"/>
          <w:szCs w:val="22"/>
          <w:lang w:eastAsia="en-US"/>
        </w:rPr>
        <w:t xml:space="preserve"> </w:t>
      </w:r>
      <w:r>
        <w:rPr>
          <w:rFonts w:ascii="Times New Roman" w:hAnsi="Times New Roman"/>
          <w:sz w:val="22"/>
          <w:szCs w:val="22"/>
          <w:lang w:eastAsia="en-US"/>
        </w:rPr>
        <w:t>sends the</w:t>
      </w:r>
      <w:r w:rsidRPr="002C5F16">
        <w:rPr>
          <w:rFonts w:ascii="Times New Roman" w:hAnsi="Times New Roman"/>
          <w:sz w:val="22"/>
          <w:szCs w:val="22"/>
          <w:lang w:eastAsia="en-US"/>
        </w:rPr>
        <w:t xml:space="preserve"> </w:t>
      </w:r>
      <w:r>
        <w:rPr>
          <w:rFonts w:ascii="Times New Roman" w:hAnsi="Times New Roman"/>
          <w:sz w:val="22"/>
          <w:szCs w:val="22"/>
          <w:lang w:eastAsia="en-US"/>
        </w:rPr>
        <w:t>Successful PSCell Change configuration within the container through MN via SRB1 or directly via SRB;</w:t>
      </w:r>
    </w:p>
    <w:p w14:paraId="1F88E8CB" w14:textId="77777777" w:rsidR="00877A98" w:rsidRPr="004C6910" w:rsidRDefault="00877A98" w:rsidP="009D4BC9">
      <w:pPr>
        <w:pStyle w:val="1"/>
        <w:rPr>
          <w:rFonts w:ascii="Times New Roman" w:eastAsia="宋体" w:hAnsi="Times New Roman"/>
          <w:sz w:val="32"/>
          <w:lang w:eastAsia="zh-CN"/>
        </w:rPr>
      </w:pPr>
      <w:bookmarkStart w:id="15" w:name="_GoBack"/>
      <w:bookmarkEnd w:id="15"/>
      <w:r w:rsidRPr="004C6910">
        <w:rPr>
          <w:rFonts w:ascii="Times New Roman" w:eastAsia="宋体" w:hAnsi="Times New Roman"/>
          <w:sz w:val="32"/>
          <w:lang w:eastAsia="zh-CN"/>
        </w:rPr>
        <w:t>Conclusion</w:t>
      </w:r>
    </w:p>
    <w:p w14:paraId="089B1F04" w14:textId="7C14D4A0" w:rsidR="006113B0" w:rsidRDefault="00D31944" w:rsidP="00567982">
      <w:pPr>
        <w:rPr>
          <w:rFonts w:eastAsia="宋体"/>
          <w:lang w:eastAsia="zh-CN"/>
        </w:rPr>
      </w:pPr>
      <w:bookmarkStart w:id="16"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intra-system inter-RAT SHR and SPCR</w:t>
      </w:r>
      <w:r w:rsidR="004C22E2">
        <w:rPr>
          <w:rFonts w:eastAsia="宋体"/>
          <w:lang w:eastAsia="zh-CN"/>
        </w:rPr>
        <w:t>, and we have the following observations and proposals:</w:t>
      </w:r>
    </w:p>
    <w:p w14:paraId="52016630" w14:textId="77777777" w:rsidR="006D538F" w:rsidRPr="004A2C59" w:rsidRDefault="006D538F" w:rsidP="006D538F">
      <w:pPr>
        <w:rPr>
          <w:rFonts w:eastAsiaTheme="minorEastAsia"/>
          <w:b/>
          <w:lang w:eastAsia="zh-CN"/>
        </w:rPr>
      </w:pPr>
      <w:r w:rsidRPr="004A2C59">
        <w:rPr>
          <w:rFonts w:eastAsiaTheme="minorEastAsia"/>
          <w:b/>
          <w:lang w:eastAsia="zh-CN"/>
        </w:rPr>
        <w:t>Observation 1: SHR triggering conditions are configured by the source and/or target cell of the HO.</w:t>
      </w:r>
    </w:p>
    <w:p w14:paraId="5E63D0E1" w14:textId="66788346" w:rsidR="006D538F" w:rsidRDefault="006D538F" w:rsidP="006D538F">
      <w:pPr>
        <w:rPr>
          <w:rFonts w:eastAsiaTheme="minorEastAsia"/>
          <w:lang w:eastAsia="zh-CN"/>
        </w:rPr>
      </w:pPr>
      <w:r w:rsidRPr="004A2C59">
        <w:rPr>
          <w:rFonts w:eastAsiaTheme="minorEastAsia" w:hint="eastAsia"/>
          <w:b/>
          <w:lang w:eastAsia="zh-CN"/>
        </w:rPr>
        <w:t>O</w:t>
      </w:r>
      <w:r w:rsidRPr="004A2C59">
        <w:rPr>
          <w:rFonts w:eastAsiaTheme="minorEastAsia"/>
          <w:b/>
          <w:lang w:eastAsia="zh-CN"/>
        </w:rPr>
        <w:t xml:space="preserve">bservation 2: The UE stores the successful handover information </w:t>
      </w:r>
      <w:r>
        <w:rPr>
          <w:rFonts w:eastAsiaTheme="minorEastAsia"/>
          <w:b/>
          <w:lang w:eastAsia="zh-CN"/>
        </w:rPr>
        <w:t xml:space="preserve">in the variable </w:t>
      </w:r>
      <w:r w:rsidRPr="004A2C59">
        <w:rPr>
          <w:rFonts w:eastAsiaTheme="minorEastAsia"/>
          <w:b/>
          <w:lang w:eastAsia="zh-CN"/>
        </w:rPr>
        <w:t>upon successfully completing the Random Access procedure with the target cell of the handover if at least one of the SHR triggering conditions are met.</w:t>
      </w:r>
      <w:r>
        <w:rPr>
          <w:rFonts w:eastAsiaTheme="minorEastAsia"/>
          <w:lang w:eastAsia="zh-CN"/>
        </w:rPr>
        <w:t xml:space="preserve"> </w:t>
      </w:r>
    </w:p>
    <w:p w14:paraId="55253FEF" w14:textId="77777777" w:rsidR="002C5F16" w:rsidRDefault="002C5F16" w:rsidP="002C5F16">
      <w:pPr>
        <w:rPr>
          <w:rFonts w:eastAsiaTheme="minorEastAsia"/>
          <w:b/>
          <w:lang w:eastAsia="zh-CN"/>
        </w:rPr>
      </w:pPr>
      <w:r>
        <w:rPr>
          <w:rFonts w:eastAsiaTheme="minorEastAsia" w:hint="eastAsia"/>
          <w:b/>
          <w:lang w:eastAsia="zh-CN"/>
        </w:rPr>
        <w:t>O</w:t>
      </w:r>
      <w:r>
        <w:rPr>
          <w:rFonts w:eastAsiaTheme="minorEastAsia"/>
          <w:b/>
          <w:lang w:eastAsia="zh-CN"/>
        </w:rPr>
        <w:t xml:space="preserve">bservation 3: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 xml:space="preserve">the introduction of the T304 related triggering condition </w:t>
      </w:r>
      <w:r w:rsidRPr="001857EA">
        <w:rPr>
          <w:rFonts w:eastAsiaTheme="minorEastAsia"/>
          <w:b/>
          <w:lang w:eastAsia="zh-CN"/>
        </w:rPr>
        <w:t xml:space="preserve">in the </w:t>
      </w:r>
      <w:r w:rsidRPr="001857EA">
        <w:rPr>
          <w:rFonts w:eastAsiaTheme="minorEastAsia"/>
          <w:b/>
          <w:i/>
          <w:lang w:eastAsia="zh-CN"/>
        </w:rPr>
        <w:t>MobilityFromNRCommand</w:t>
      </w:r>
      <w:r w:rsidRPr="001857EA">
        <w:rPr>
          <w:rFonts w:eastAsiaTheme="minorEastAsia"/>
          <w:b/>
          <w:lang w:eastAsia="zh-CN"/>
        </w:rPr>
        <w:t xml:space="preserve"> message</w:t>
      </w:r>
      <w:r>
        <w:rPr>
          <w:rFonts w:eastAsiaTheme="minorEastAsia"/>
          <w:b/>
          <w:lang w:eastAsia="zh-CN"/>
        </w:rPr>
        <w:t xml:space="preserve"> will have impact on the </w:t>
      </w:r>
      <w:r w:rsidRPr="001857EA">
        <w:rPr>
          <w:rFonts w:eastAsiaTheme="minorEastAsia"/>
          <w:b/>
          <w:i/>
          <w:lang w:eastAsia="zh-CN"/>
        </w:rPr>
        <w:t>RRCConnectionReconfiguration</w:t>
      </w:r>
      <w:r w:rsidRPr="00DE6BDC">
        <w:rPr>
          <w:rFonts w:eastAsiaTheme="minorEastAsia"/>
          <w:b/>
          <w:lang w:eastAsia="zh-CN"/>
        </w:rPr>
        <w:t xml:space="preserve"> message</w:t>
      </w:r>
      <w:r>
        <w:rPr>
          <w:rFonts w:eastAsiaTheme="minorEastAsia"/>
          <w:b/>
          <w:lang w:eastAsia="zh-CN"/>
        </w:rPr>
        <w:t xml:space="preserve"> in LTE.</w:t>
      </w:r>
    </w:p>
    <w:p w14:paraId="0121C8C4" w14:textId="081FC519" w:rsidR="002C5F16" w:rsidRDefault="002C5F16" w:rsidP="002C5F16">
      <w:pPr>
        <w:spacing w:before="240" w:after="120"/>
        <w:jc w:val="both"/>
        <w:rPr>
          <w:rFonts w:eastAsiaTheme="minorEastAsia"/>
          <w:b/>
          <w:lang w:val="en-US" w:eastAsia="zh-CN"/>
        </w:rPr>
      </w:pPr>
      <w:r>
        <w:rPr>
          <w:rFonts w:eastAsiaTheme="minorEastAsia"/>
          <w:b/>
          <w:lang w:val="en-US" w:eastAsia="zh-CN"/>
        </w:rPr>
        <w:t>Observation 4</w:t>
      </w:r>
      <w:r w:rsidRPr="00F84EA8">
        <w:rPr>
          <w:rFonts w:eastAsiaTheme="minorEastAsia" w:hint="eastAsia"/>
          <w:b/>
          <w:lang w:val="en-US" w:eastAsia="zh-CN"/>
        </w:rPr>
        <w:t>:</w:t>
      </w:r>
      <w:r w:rsidRPr="00F84EA8">
        <w:rPr>
          <w:rFonts w:eastAsiaTheme="minorEastAsia"/>
          <w:b/>
          <w:lang w:val="en-US" w:eastAsia="zh-CN"/>
        </w:rPr>
        <w:t xml:space="preserve"> The inclusion of random-access related information in SPR brings lots of signaling overhead and is redundant with the one in the RA report.</w:t>
      </w:r>
    </w:p>
    <w:p w14:paraId="558263E9" w14:textId="77777777" w:rsidR="002C5F16" w:rsidRPr="001857EA" w:rsidRDefault="002C5F16" w:rsidP="002C5F16">
      <w:pPr>
        <w:rPr>
          <w:rFonts w:eastAsiaTheme="minorEastAsia"/>
          <w:b/>
          <w:lang w:eastAsia="zh-CN"/>
        </w:rPr>
      </w:pPr>
      <w:r w:rsidRPr="001857EA">
        <w:rPr>
          <w:rFonts w:eastAsiaTheme="minorEastAsia"/>
          <w:b/>
          <w:lang w:eastAsia="zh-CN"/>
        </w:rPr>
        <w:t xml:space="preserve">Proposal 1: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i</w:t>
      </w:r>
      <w:r w:rsidRPr="001857EA">
        <w:rPr>
          <w:rFonts w:eastAsiaTheme="minorEastAsia"/>
          <w:b/>
          <w:lang w:eastAsia="zh-CN"/>
        </w:rPr>
        <w:t xml:space="preserve">ntroduce the T310 and T312 related triggering condition in the </w:t>
      </w:r>
      <w:r w:rsidRPr="001857EA">
        <w:rPr>
          <w:rFonts w:eastAsiaTheme="minorEastAsia"/>
          <w:b/>
          <w:i/>
          <w:lang w:eastAsia="zh-CN"/>
        </w:rPr>
        <w:t>MobilityFromNRCommand</w:t>
      </w:r>
      <w:r w:rsidRPr="001857EA">
        <w:rPr>
          <w:rFonts w:eastAsiaTheme="minorEastAsia"/>
          <w:b/>
          <w:lang w:eastAsia="zh-CN"/>
        </w:rPr>
        <w:t xml:space="preserve"> message</w:t>
      </w:r>
      <w:r>
        <w:rPr>
          <w:rFonts w:eastAsiaTheme="minorEastAsia"/>
          <w:b/>
          <w:lang w:eastAsia="zh-CN"/>
        </w:rPr>
        <w:t>.</w:t>
      </w:r>
    </w:p>
    <w:p w14:paraId="20A8CCC9" w14:textId="77777777" w:rsidR="002C5F16" w:rsidRDefault="002C5F16" w:rsidP="002C5F16">
      <w:pPr>
        <w:rPr>
          <w:rFonts w:eastAsiaTheme="minorEastAsia"/>
          <w:b/>
          <w:lang w:eastAsia="zh-CN"/>
        </w:rPr>
      </w:pPr>
      <w:r w:rsidRPr="007C54E6">
        <w:rPr>
          <w:rFonts w:eastAsiaTheme="minorEastAsia"/>
          <w:b/>
          <w:lang w:eastAsia="zh-CN"/>
        </w:rPr>
        <w:t xml:space="preserve">Proposal </w:t>
      </w:r>
      <w:r>
        <w:rPr>
          <w:rFonts w:eastAsiaTheme="minorEastAsia"/>
          <w:b/>
          <w:lang w:eastAsia="zh-CN"/>
        </w:rPr>
        <w:t>2</w:t>
      </w:r>
      <w:r w:rsidRPr="007C54E6">
        <w:rPr>
          <w:rFonts w:eastAsiaTheme="minorEastAsia"/>
          <w:b/>
          <w:lang w:eastAsia="zh-CN"/>
        </w:rPr>
        <w:t xml:space="preserve">: 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 xml:space="preserve">RAN2 deprioritizes the </w:t>
      </w:r>
      <w:r w:rsidRPr="00AC69C1">
        <w:rPr>
          <w:rFonts w:eastAsiaTheme="minorEastAsia"/>
          <w:b/>
          <w:lang w:eastAsia="zh-CN"/>
        </w:rPr>
        <w:t>T304 related triggering condition</w:t>
      </w:r>
      <w:r>
        <w:rPr>
          <w:rFonts w:eastAsiaTheme="minorEastAsia"/>
          <w:b/>
          <w:lang w:eastAsia="zh-CN"/>
        </w:rPr>
        <w:t>.</w:t>
      </w:r>
    </w:p>
    <w:p w14:paraId="4C65CB27" w14:textId="77777777" w:rsidR="002C5F16" w:rsidRPr="00380940" w:rsidRDefault="002C5F16" w:rsidP="002C5F16">
      <w:pPr>
        <w:rPr>
          <w:rFonts w:eastAsiaTheme="minorEastAsia"/>
          <w:b/>
          <w:lang w:eastAsia="zh-CN"/>
        </w:rPr>
      </w:pPr>
      <w:r w:rsidRPr="00380940">
        <w:rPr>
          <w:rFonts w:eastAsiaTheme="minorEastAsia" w:hint="eastAsia"/>
          <w:b/>
          <w:lang w:eastAsia="zh-CN"/>
        </w:rPr>
        <w:t>P</w:t>
      </w:r>
      <w:r w:rsidRPr="00380940">
        <w:rPr>
          <w:rFonts w:eastAsiaTheme="minorEastAsia"/>
          <w:b/>
          <w:lang w:eastAsia="zh-CN"/>
        </w:rPr>
        <w:t xml:space="preserve">roposal 3: For the SHR from NR to LTE, the UE stores the successful handover information into the NR variable </w:t>
      </w:r>
      <w:r w:rsidRPr="00380940">
        <w:rPr>
          <w:rFonts w:eastAsiaTheme="minorEastAsia"/>
          <w:b/>
          <w:i/>
          <w:lang w:eastAsia="zh-CN"/>
        </w:rPr>
        <w:t xml:space="preserve">varSuccessHO-Report </w:t>
      </w:r>
      <w:r w:rsidRPr="00380940">
        <w:rPr>
          <w:rFonts w:eastAsiaTheme="minorEastAsia"/>
          <w:b/>
          <w:lang w:eastAsia="zh-CN"/>
        </w:rPr>
        <w:t>and generates the SHR in NR format.</w:t>
      </w:r>
    </w:p>
    <w:p w14:paraId="5A7FF1CD" w14:textId="77777777" w:rsidR="002C5F16" w:rsidRPr="00380940" w:rsidRDefault="002C5F16" w:rsidP="002C5F16">
      <w:pPr>
        <w:rPr>
          <w:rFonts w:eastAsiaTheme="minorEastAsia"/>
          <w:b/>
          <w:lang w:eastAsia="zh-CN"/>
        </w:rPr>
      </w:pPr>
      <w:r w:rsidRPr="00380940">
        <w:rPr>
          <w:rFonts w:eastAsiaTheme="minorEastAsia" w:hint="eastAsia"/>
          <w:b/>
          <w:lang w:eastAsia="zh-CN"/>
        </w:rPr>
        <w:t>P</w:t>
      </w:r>
      <w:r w:rsidRPr="00380940">
        <w:rPr>
          <w:rFonts w:eastAsiaTheme="minorEastAsia"/>
          <w:b/>
          <w:lang w:eastAsia="zh-CN"/>
        </w:rPr>
        <w:t xml:space="preserve">roposal 4: For the SHR from NR to LTE, RAN2 </w:t>
      </w:r>
      <w:r w:rsidRPr="00861310">
        <w:rPr>
          <w:rFonts w:eastAsiaTheme="minorEastAsia"/>
          <w:b/>
          <w:lang w:eastAsia="zh-CN"/>
        </w:rPr>
        <w:t>includes</w:t>
      </w:r>
      <w:r w:rsidRPr="00380940">
        <w:rPr>
          <w:rFonts w:eastAsiaTheme="minorEastAsia"/>
          <w:b/>
          <w:lang w:eastAsia="zh-CN"/>
        </w:rPr>
        <w:t xml:space="preserve"> the following information:</w:t>
      </w:r>
    </w:p>
    <w:p w14:paraId="796C2E25" w14:textId="77777777" w:rsidR="002C5F16" w:rsidRPr="00380940" w:rsidRDefault="002C5F16" w:rsidP="002C5F16">
      <w:pPr>
        <w:rPr>
          <w:rFonts w:eastAsiaTheme="minorEastAsia"/>
          <w:b/>
          <w:lang w:eastAsia="zh-CN"/>
        </w:rPr>
      </w:pPr>
      <w:r w:rsidRPr="00380940">
        <w:rPr>
          <w:rFonts w:eastAsiaTheme="minorEastAsia"/>
          <w:b/>
          <w:lang w:eastAsia="zh-CN"/>
        </w:rPr>
        <w:t>a.</w:t>
      </w:r>
      <w:r w:rsidRPr="00380940">
        <w:rPr>
          <w:rFonts w:eastAsiaTheme="minorEastAsia"/>
          <w:b/>
          <w:lang w:eastAsia="zh-CN"/>
        </w:rPr>
        <w:tab/>
        <w:t>Source NR cell information</w:t>
      </w:r>
    </w:p>
    <w:p w14:paraId="46333821" w14:textId="77777777" w:rsidR="002C5F16" w:rsidRPr="00380940" w:rsidRDefault="002C5F16" w:rsidP="002C5F16">
      <w:pPr>
        <w:rPr>
          <w:rFonts w:eastAsiaTheme="minorEastAsia"/>
          <w:b/>
          <w:lang w:eastAsia="zh-CN"/>
        </w:rPr>
      </w:pPr>
      <w:r w:rsidRPr="00380940">
        <w:rPr>
          <w:rFonts w:eastAsiaTheme="minorEastAsia"/>
          <w:b/>
          <w:lang w:eastAsia="zh-CN"/>
        </w:rPr>
        <w:t>b.</w:t>
      </w:r>
      <w:r w:rsidRPr="00380940">
        <w:rPr>
          <w:rFonts w:eastAsiaTheme="minorEastAsia"/>
          <w:b/>
          <w:lang w:eastAsia="zh-CN"/>
        </w:rPr>
        <w:tab/>
        <w:t>Target LTE cell information</w:t>
      </w:r>
    </w:p>
    <w:p w14:paraId="35FD190A" w14:textId="77777777" w:rsidR="002C5F16" w:rsidRPr="00380940" w:rsidRDefault="002C5F16" w:rsidP="002C5F16">
      <w:pPr>
        <w:rPr>
          <w:rFonts w:eastAsiaTheme="minorEastAsia"/>
          <w:b/>
          <w:lang w:eastAsia="zh-CN"/>
        </w:rPr>
      </w:pPr>
      <w:r w:rsidRPr="00380940">
        <w:rPr>
          <w:rFonts w:eastAsiaTheme="minorEastAsia"/>
          <w:b/>
          <w:lang w:eastAsia="zh-CN"/>
        </w:rPr>
        <w:t>c.</w:t>
      </w:r>
      <w:r w:rsidRPr="00380940">
        <w:rPr>
          <w:rFonts w:eastAsiaTheme="minorEastAsia"/>
          <w:b/>
          <w:lang w:eastAsia="zh-CN"/>
        </w:rPr>
        <w:tab/>
        <w:t>Measurement results for source, target and neighbours</w:t>
      </w:r>
    </w:p>
    <w:p w14:paraId="49B6604F" w14:textId="77777777" w:rsidR="002C5F16" w:rsidRPr="00380940" w:rsidRDefault="002C5F16" w:rsidP="002C5F16">
      <w:pPr>
        <w:rPr>
          <w:rFonts w:eastAsiaTheme="minorEastAsia"/>
          <w:b/>
          <w:lang w:eastAsia="zh-CN"/>
        </w:rPr>
      </w:pPr>
      <w:r w:rsidRPr="00380940">
        <w:rPr>
          <w:rFonts w:eastAsiaTheme="minorEastAsia"/>
          <w:b/>
          <w:lang w:eastAsia="zh-CN"/>
        </w:rPr>
        <w:lastRenderedPageBreak/>
        <w:t>d.</w:t>
      </w:r>
      <w:r w:rsidRPr="00380940">
        <w:rPr>
          <w:rFonts w:eastAsiaTheme="minorEastAsia"/>
          <w:b/>
          <w:lang w:eastAsia="zh-CN"/>
        </w:rPr>
        <w:tab/>
        <w:t>Cause to indicate which inter-RAT SHR triggering condition was met</w:t>
      </w:r>
    </w:p>
    <w:p w14:paraId="7499A212" w14:textId="77777777" w:rsidR="002C5F16" w:rsidRPr="00380940" w:rsidRDefault="002C5F16" w:rsidP="002C5F16">
      <w:pPr>
        <w:rPr>
          <w:rFonts w:eastAsiaTheme="minorEastAsia"/>
          <w:b/>
          <w:lang w:eastAsia="zh-CN"/>
        </w:rPr>
      </w:pPr>
      <w:r w:rsidRPr="00380940">
        <w:rPr>
          <w:rFonts w:eastAsiaTheme="minorEastAsia"/>
          <w:b/>
          <w:lang w:eastAsia="zh-CN"/>
        </w:rPr>
        <w:t>e.</w:t>
      </w:r>
      <w:r w:rsidRPr="00380940">
        <w:rPr>
          <w:rFonts w:eastAsiaTheme="minorEastAsia"/>
          <w:b/>
          <w:lang w:eastAsia="zh-CN"/>
        </w:rPr>
        <w:tab/>
        <w:t>UE location Information</w:t>
      </w:r>
    </w:p>
    <w:p w14:paraId="44EB718B" w14:textId="77777777" w:rsidR="002C5F16" w:rsidRPr="00380940" w:rsidRDefault="002C5F16" w:rsidP="002C5F16">
      <w:pPr>
        <w:rPr>
          <w:rFonts w:eastAsiaTheme="minorEastAsia"/>
          <w:b/>
          <w:lang w:eastAsia="zh-CN"/>
        </w:rPr>
      </w:pPr>
      <w:r>
        <w:rPr>
          <w:rFonts w:eastAsiaTheme="minorEastAsia" w:hint="eastAsia"/>
          <w:b/>
          <w:lang w:eastAsia="zh-CN"/>
        </w:rPr>
        <w:t>f</w:t>
      </w:r>
      <w:r>
        <w:rPr>
          <w:rFonts w:eastAsiaTheme="minorEastAsia"/>
          <w:b/>
          <w:lang w:eastAsia="zh-CN"/>
        </w:rPr>
        <w:t>.  source C-RNTI</w:t>
      </w:r>
    </w:p>
    <w:p w14:paraId="701FB1B4" w14:textId="77777777" w:rsidR="002C5F16" w:rsidRPr="00380940" w:rsidRDefault="002C5F16" w:rsidP="002C5F16">
      <w:pPr>
        <w:rPr>
          <w:rFonts w:eastAsiaTheme="minorEastAsia"/>
          <w:b/>
          <w:lang w:eastAsia="zh-CN"/>
        </w:rPr>
      </w:pPr>
      <w:r w:rsidRPr="00380940">
        <w:rPr>
          <w:rFonts w:eastAsiaTheme="minorEastAsia"/>
          <w:b/>
          <w:lang w:eastAsia="zh-CN"/>
        </w:rPr>
        <w:t>Proposal 5a: Introduce the new target LTE cell information in the existing SHR.</w:t>
      </w:r>
    </w:p>
    <w:p w14:paraId="0AF144E0" w14:textId="77777777" w:rsidR="002C5F16" w:rsidRPr="00380940" w:rsidRDefault="002C5F16" w:rsidP="002C5F16">
      <w:pPr>
        <w:rPr>
          <w:rFonts w:eastAsiaTheme="minorEastAsia"/>
          <w:b/>
          <w:lang w:eastAsia="zh-CN"/>
        </w:rPr>
      </w:pPr>
      <w:r w:rsidRPr="00380940">
        <w:rPr>
          <w:rFonts w:eastAsiaTheme="minorEastAsia" w:hint="eastAsia"/>
          <w:b/>
          <w:lang w:eastAsia="zh-CN"/>
        </w:rPr>
        <w:t>P</w:t>
      </w:r>
      <w:r w:rsidRPr="00380940">
        <w:rPr>
          <w:rFonts w:eastAsiaTheme="minorEastAsia"/>
          <w:b/>
          <w:lang w:eastAsia="zh-CN"/>
        </w:rPr>
        <w:t xml:space="preserve">roposal 5b: If the new target LTE cell information is set, the target NR cell information is set to </w:t>
      </w:r>
      <w:r>
        <w:rPr>
          <w:rFonts w:eastAsiaTheme="minorEastAsia"/>
          <w:b/>
          <w:lang w:eastAsia="zh-CN"/>
        </w:rPr>
        <w:t xml:space="preserve">a special value, e.g., </w:t>
      </w:r>
      <w:r w:rsidRPr="00380940">
        <w:rPr>
          <w:rFonts w:eastAsiaTheme="minorEastAsia"/>
          <w:b/>
          <w:lang w:eastAsia="zh-CN"/>
        </w:rPr>
        <w:t>0.</w:t>
      </w:r>
    </w:p>
    <w:p w14:paraId="25373259" w14:textId="4977AEBB" w:rsidR="008F1054" w:rsidRPr="00540B3F" w:rsidRDefault="002C5F16" w:rsidP="008F1054">
      <w:pPr>
        <w:spacing w:before="240" w:after="120"/>
        <w:jc w:val="both"/>
        <w:rPr>
          <w:rFonts w:eastAsiaTheme="minorEastAsia"/>
          <w:b/>
          <w:lang w:val="x-none" w:eastAsia="zh-CN"/>
        </w:rPr>
      </w:pPr>
      <w:r w:rsidRPr="00E442A3">
        <w:rPr>
          <w:rFonts w:eastAsiaTheme="minorEastAsia"/>
          <w:b/>
          <w:lang w:eastAsia="zh-CN"/>
        </w:rPr>
        <w:t xml:space="preserve">Proposal </w:t>
      </w:r>
      <w:r>
        <w:rPr>
          <w:rFonts w:eastAsiaTheme="minorEastAsia"/>
          <w:b/>
          <w:lang w:eastAsia="zh-CN"/>
        </w:rPr>
        <w:t>6</w:t>
      </w:r>
      <w:r w:rsidRPr="00E442A3">
        <w:rPr>
          <w:rFonts w:eastAsiaTheme="minorEastAsia"/>
          <w:b/>
          <w:lang w:eastAsia="zh-CN"/>
        </w:rPr>
        <w:t xml:space="preserve">: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w:t>
      </w:r>
      <w:r>
        <w:rPr>
          <w:rFonts w:eastAsiaTheme="minorEastAsia"/>
          <w:b/>
          <w:lang w:eastAsia="zh-CN"/>
        </w:rPr>
        <w:t xml:space="preserve"> it can be only reported in NR when the UE comes back to NR cell.</w:t>
      </w:r>
      <w:r w:rsidR="008F1054" w:rsidRPr="00540B3F">
        <w:rPr>
          <w:rFonts w:eastAsiaTheme="minorEastAsia"/>
          <w:b/>
          <w:lang w:val="x-none" w:eastAsia="zh-CN"/>
        </w:rPr>
        <w:t xml:space="preserve"> </w:t>
      </w:r>
    </w:p>
    <w:p w14:paraId="40B1ECE0" w14:textId="77777777" w:rsidR="002C5F16" w:rsidRDefault="002C5F16" w:rsidP="002C5F16">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7</w:t>
      </w:r>
      <w:r w:rsidRPr="007C54E6">
        <w:rPr>
          <w:rFonts w:eastAsiaTheme="minorEastAsia"/>
          <w:b/>
          <w:lang w:eastAsia="zh-CN"/>
        </w:rPr>
        <w:t xml:space="preserve">: </w:t>
      </w:r>
      <w:r>
        <w:rPr>
          <w:rFonts w:eastAsiaTheme="minorEastAsia"/>
          <w:b/>
          <w:lang w:eastAsia="zh-CN"/>
        </w:rPr>
        <w:t>F</w:t>
      </w:r>
      <w:r w:rsidRPr="0088011E">
        <w:rPr>
          <w:rFonts w:eastAsiaTheme="minorEastAsia"/>
          <w:b/>
          <w:lang w:eastAsia="zh-CN"/>
        </w:rPr>
        <w:t>or intra-system inter-RAT</w:t>
      </w:r>
      <w:r w:rsidRPr="00254FAB">
        <w:rPr>
          <w:rFonts w:eastAsiaTheme="minorEastAsia"/>
          <w:b/>
          <w:lang w:eastAsia="zh-CN"/>
        </w:rPr>
        <w:t xml:space="preserve"> </w:t>
      </w:r>
      <w:r>
        <w:rPr>
          <w:rFonts w:eastAsiaTheme="minorEastAsia"/>
          <w:b/>
          <w:lang w:eastAsia="zh-CN"/>
        </w:rPr>
        <w:t>S</w:t>
      </w:r>
      <w:r w:rsidRPr="0088011E">
        <w:rPr>
          <w:rFonts w:eastAsiaTheme="minorEastAsia"/>
          <w:b/>
          <w:lang w:eastAsia="zh-CN"/>
        </w:rPr>
        <w:t xml:space="preserve">HR, </w:t>
      </w:r>
      <w:r>
        <w:rPr>
          <w:rFonts w:eastAsiaTheme="minorEastAsia"/>
          <w:b/>
          <w:lang w:eastAsia="zh-CN"/>
        </w:rPr>
        <w:t xml:space="preserve">whether to support </w:t>
      </w:r>
      <w:r w:rsidRPr="0088011E">
        <w:rPr>
          <w:rFonts w:eastAsiaTheme="minorEastAsia"/>
          <w:b/>
          <w:lang w:eastAsia="zh-CN"/>
        </w:rPr>
        <w:t>HO from LTE to NR</w:t>
      </w:r>
      <w:r>
        <w:rPr>
          <w:rFonts w:eastAsiaTheme="minorEastAsia"/>
          <w:b/>
          <w:lang w:eastAsia="zh-CN"/>
        </w:rPr>
        <w:t xml:space="preserve"> waits for RAN3 progress.</w:t>
      </w:r>
    </w:p>
    <w:p w14:paraId="1A1B56A5" w14:textId="77777777" w:rsidR="002C5F16" w:rsidRDefault="002C5F16" w:rsidP="002C5F16">
      <w:pPr>
        <w:spacing w:before="240" w:after="120"/>
        <w:jc w:val="both"/>
        <w:rPr>
          <w:rFonts w:eastAsiaTheme="minorEastAsia"/>
          <w:b/>
          <w:lang w:val="en-US" w:eastAsia="zh-CN"/>
        </w:rPr>
      </w:pPr>
      <w:r w:rsidRPr="00F36D84">
        <w:rPr>
          <w:rFonts w:eastAsiaTheme="minorEastAsia"/>
          <w:b/>
          <w:lang w:val="en-US" w:eastAsia="zh-CN"/>
        </w:rPr>
        <w:t xml:space="preserve">Proposal </w:t>
      </w:r>
      <w:r>
        <w:rPr>
          <w:rFonts w:eastAsiaTheme="minorEastAsia"/>
          <w:b/>
          <w:lang w:val="en-US" w:eastAsia="zh-CN"/>
        </w:rPr>
        <w:t>8</w:t>
      </w:r>
      <w:r w:rsidRPr="00F36D84">
        <w:rPr>
          <w:rFonts w:eastAsiaTheme="minorEastAsia"/>
          <w:b/>
          <w:lang w:val="en-US" w:eastAsia="zh-CN"/>
        </w:rPr>
        <w:t xml:space="preserve">: The UE stores the SPR and discard the SPR if not fetched within 48 hours. </w:t>
      </w:r>
    </w:p>
    <w:p w14:paraId="61A0ADF5" w14:textId="77777777" w:rsidR="002C5F16" w:rsidRPr="00EB7DA0" w:rsidRDefault="002C5F16" w:rsidP="002C5F16">
      <w:pPr>
        <w:spacing w:before="240" w:after="120"/>
        <w:jc w:val="both"/>
        <w:rPr>
          <w:rFonts w:eastAsiaTheme="minorEastAsia"/>
          <w:b/>
          <w:lang w:val="en-US" w:eastAsia="zh-CN"/>
        </w:rPr>
      </w:pPr>
      <w:r w:rsidRPr="00EB7DA0">
        <w:rPr>
          <w:rFonts w:eastAsiaTheme="minorEastAsia" w:hint="eastAsia"/>
          <w:b/>
          <w:lang w:val="en-US" w:eastAsia="zh-CN"/>
        </w:rPr>
        <w:t>P</w:t>
      </w:r>
      <w:r>
        <w:rPr>
          <w:rFonts w:eastAsiaTheme="minorEastAsia"/>
          <w:b/>
          <w:lang w:val="en-US" w:eastAsia="zh-CN"/>
        </w:rPr>
        <w:t>roposal 9</w:t>
      </w:r>
      <w:r w:rsidRPr="00EB7DA0">
        <w:rPr>
          <w:rFonts w:eastAsiaTheme="minorEastAsia"/>
          <w:b/>
          <w:lang w:val="en-US" w:eastAsia="zh-CN"/>
        </w:rPr>
        <w:t>: The SPR is retrieved by the MN.</w:t>
      </w:r>
    </w:p>
    <w:p w14:paraId="76271879" w14:textId="605813A3" w:rsidR="006D538F" w:rsidRDefault="002C5F16" w:rsidP="00567982">
      <w:pPr>
        <w:rPr>
          <w:rFonts w:eastAsiaTheme="minorEastAsia"/>
          <w:b/>
          <w:lang w:val="en-US" w:eastAsia="zh-CN"/>
        </w:rPr>
      </w:pPr>
      <w:r>
        <w:rPr>
          <w:rFonts w:eastAsiaTheme="minorEastAsia"/>
          <w:b/>
          <w:lang w:val="en-US" w:eastAsia="zh-CN"/>
        </w:rPr>
        <w:t>Proposal 10</w:t>
      </w:r>
      <w:r w:rsidRPr="00F84EA8">
        <w:rPr>
          <w:rFonts w:eastAsiaTheme="minorEastAsia" w:hint="eastAsia"/>
          <w:b/>
          <w:lang w:val="en-US" w:eastAsia="zh-CN"/>
        </w:rPr>
        <w:t>:</w:t>
      </w:r>
      <w:r w:rsidRPr="00F84EA8">
        <w:rPr>
          <w:rFonts w:eastAsiaTheme="minorEastAsia"/>
          <w:b/>
          <w:lang w:val="en-US" w:eastAsia="zh-CN"/>
        </w:rPr>
        <w:t xml:space="preserve"> </w:t>
      </w:r>
      <w:r>
        <w:rPr>
          <w:rFonts w:eastAsiaTheme="minorEastAsia"/>
          <w:b/>
          <w:lang w:val="en-US" w:eastAsia="zh-CN"/>
        </w:rPr>
        <w:t>The 304 related triggering condition is determined by target SN.</w:t>
      </w:r>
    </w:p>
    <w:p w14:paraId="5BCAD3BB" w14:textId="5A43981E" w:rsidR="002C5F16" w:rsidRPr="00A3242A" w:rsidRDefault="002C5F16" w:rsidP="002C5F16">
      <w:pPr>
        <w:spacing w:before="240" w:after="120"/>
        <w:jc w:val="both"/>
        <w:rPr>
          <w:rFonts w:eastAsiaTheme="minorEastAsia"/>
          <w:b/>
          <w:lang w:val="en-US" w:eastAsia="zh-CN"/>
        </w:rPr>
      </w:pPr>
      <w:r>
        <w:rPr>
          <w:rFonts w:eastAsiaTheme="minorEastAsia"/>
          <w:b/>
          <w:lang w:val="en-US" w:eastAsia="zh-CN"/>
        </w:rPr>
        <w:t>Proposal 11</w:t>
      </w:r>
      <w:r w:rsidRPr="00F84EA8">
        <w:rPr>
          <w:rFonts w:eastAsiaTheme="minorEastAsia" w:hint="eastAsia"/>
          <w:b/>
          <w:lang w:val="en-US" w:eastAsia="zh-CN"/>
        </w:rPr>
        <w:t>:</w:t>
      </w:r>
      <w:r w:rsidRPr="00F84EA8">
        <w:rPr>
          <w:rFonts w:eastAsiaTheme="minorEastAsia"/>
          <w:b/>
          <w:lang w:val="en-US" w:eastAsia="zh-CN"/>
        </w:rPr>
        <w:t xml:space="preserve"> </w:t>
      </w:r>
      <w:r>
        <w:rPr>
          <w:rFonts w:eastAsiaTheme="minorEastAsia"/>
          <w:b/>
          <w:lang w:val="en-US" w:eastAsia="zh-CN"/>
        </w:rPr>
        <w:t>For SN</w:t>
      </w:r>
      <w:r w:rsidRPr="00B14A86">
        <w:rPr>
          <w:b/>
        </w:rPr>
        <w:t>-initiated</w:t>
      </w:r>
      <w:r>
        <w:rPr>
          <w:rFonts w:eastAsiaTheme="minorEastAsia"/>
          <w:b/>
          <w:lang w:eastAsia="zh-CN"/>
        </w:rPr>
        <w:t xml:space="preserve">/intra-SN </w:t>
      </w:r>
      <w:r w:rsidRPr="00B14A86">
        <w:rPr>
          <w:b/>
        </w:rPr>
        <w:t>classic PSCell change / CPC</w:t>
      </w:r>
      <w:r>
        <w:rPr>
          <w:rFonts w:eastAsiaTheme="minorEastAsia"/>
          <w:b/>
          <w:lang w:val="en-US" w:eastAsia="zh-CN"/>
        </w:rPr>
        <w:t>, the source SN determines and configures the</w:t>
      </w:r>
      <w:r w:rsidRPr="00A3242A">
        <w:rPr>
          <w:rFonts w:eastAsiaTheme="minorEastAsia"/>
          <w:b/>
          <w:lang w:val="en-US" w:eastAsia="zh-CN"/>
        </w:rPr>
        <w:t xml:space="preserve"> T310,</w:t>
      </w:r>
      <w:r>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 via SRB1 or SRB3</w:t>
      </w:r>
      <w:r w:rsidRPr="00A3242A">
        <w:rPr>
          <w:rFonts w:eastAsiaTheme="minorEastAsia"/>
          <w:b/>
          <w:lang w:val="en-US" w:eastAsia="zh-CN"/>
        </w:rPr>
        <w:t>.</w:t>
      </w:r>
    </w:p>
    <w:p w14:paraId="1ACC4EDB" w14:textId="3379E131" w:rsidR="002C5F16" w:rsidRPr="00F22E19" w:rsidRDefault="002C5F16" w:rsidP="002C5F16">
      <w:pPr>
        <w:rPr>
          <w:rFonts w:eastAsiaTheme="minorEastAsia"/>
          <w:b/>
          <w:lang w:val="en-US" w:eastAsia="zh-CN"/>
        </w:rPr>
      </w:pPr>
      <w:r w:rsidRPr="007C54E6">
        <w:rPr>
          <w:rFonts w:eastAsiaTheme="minorEastAsia"/>
          <w:b/>
          <w:lang w:eastAsia="zh-CN"/>
        </w:rPr>
        <w:t xml:space="preserve">Proposal </w:t>
      </w:r>
      <w:r>
        <w:rPr>
          <w:rFonts w:eastAsiaTheme="minorEastAsia"/>
          <w:b/>
          <w:lang w:eastAsia="zh-CN"/>
        </w:rPr>
        <w:t>12</w:t>
      </w:r>
      <w:r w:rsidRPr="007C54E6">
        <w:rPr>
          <w:rFonts w:eastAsiaTheme="minorEastAsia"/>
          <w:b/>
          <w:lang w:eastAsia="zh-CN"/>
        </w:rPr>
        <w:t>:</w:t>
      </w:r>
      <w:r>
        <w:rPr>
          <w:rFonts w:eastAsiaTheme="minorEastAsia"/>
          <w:b/>
          <w:lang w:eastAsia="zh-CN"/>
        </w:rPr>
        <w:t xml:space="preserve"> </w:t>
      </w:r>
      <w:r>
        <w:rPr>
          <w:rFonts w:eastAsiaTheme="minorEastAsia"/>
          <w:b/>
          <w:lang w:val="en-US" w:eastAsia="zh-CN"/>
        </w:rPr>
        <w:t>For MN</w:t>
      </w:r>
      <w:r w:rsidRPr="00B14A86">
        <w:rPr>
          <w:b/>
        </w:rPr>
        <w:t>-initiated PSCell change / CPC</w:t>
      </w:r>
      <w:r>
        <w:rPr>
          <w:rFonts w:eastAsiaTheme="minorEastAsia"/>
          <w:b/>
          <w:lang w:val="en-US" w:eastAsia="zh-CN"/>
        </w:rPr>
        <w:t xml:space="preserve">, the MN determines and configures the </w:t>
      </w:r>
      <w:r w:rsidRPr="00A3242A">
        <w:rPr>
          <w:rFonts w:eastAsiaTheme="minorEastAsia"/>
          <w:b/>
          <w:lang w:val="en-US" w:eastAsia="zh-CN"/>
        </w:rPr>
        <w:t>T310,</w:t>
      </w:r>
      <w:r>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 via SRB1.</w:t>
      </w:r>
    </w:p>
    <w:p w14:paraId="6558C92A" w14:textId="27F8BE16" w:rsidR="002C5F16" w:rsidRDefault="002C5F16" w:rsidP="002C5F16">
      <w:pPr>
        <w:rPr>
          <w:rFonts w:eastAsiaTheme="minorEastAsia"/>
          <w:b/>
          <w:lang w:val="en-US" w:eastAsia="zh-CN"/>
        </w:rPr>
      </w:pPr>
      <w:r w:rsidRPr="007C54E6">
        <w:rPr>
          <w:rFonts w:eastAsiaTheme="minorEastAsia"/>
          <w:b/>
          <w:lang w:eastAsia="zh-CN"/>
        </w:rPr>
        <w:t xml:space="preserve">Proposal </w:t>
      </w:r>
      <w:r>
        <w:rPr>
          <w:rFonts w:eastAsiaTheme="minorEastAsia"/>
          <w:b/>
          <w:lang w:eastAsia="zh-CN"/>
        </w:rPr>
        <w:t>13</w:t>
      </w:r>
      <w:r w:rsidRPr="007C54E6">
        <w:rPr>
          <w:rFonts w:eastAsiaTheme="minorEastAsia"/>
          <w:b/>
          <w:lang w:eastAsia="zh-CN"/>
        </w:rPr>
        <w:t>:</w:t>
      </w:r>
      <w:r>
        <w:rPr>
          <w:rFonts w:eastAsiaTheme="minorEastAsia"/>
          <w:b/>
          <w:lang w:eastAsia="zh-CN"/>
        </w:rPr>
        <w:t xml:space="preserve"> </w:t>
      </w:r>
      <w:r>
        <w:rPr>
          <w:rFonts w:eastAsiaTheme="minorEastAsia"/>
          <w:b/>
          <w:lang w:val="en-US" w:eastAsia="zh-CN"/>
        </w:rPr>
        <w:t>For MN</w:t>
      </w:r>
      <w:r w:rsidRPr="00B14A86">
        <w:rPr>
          <w:b/>
        </w:rPr>
        <w:t>-initiated PSCell change / CPC</w:t>
      </w:r>
      <w:r>
        <w:rPr>
          <w:rFonts w:eastAsiaTheme="minorEastAsia"/>
          <w:b/>
          <w:lang w:val="en-US" w:eastAsia="zh-CN"/>
        </w:rPr>
        <w:t xml:space="preserve">, when the MN configures the </w:t>
      </w:r>
      <w:r w:rsidRPr="00A3242A">
        <w:rPr>
          <w:rFonts w:eastAsiaTheme="minorEastAsia"/>
          <w:b/>
          <w:lang w:val="en-US" w:eastAsia="zh-CN"/>
        </w:rPr>
        <w:t>T310,</w:t>
      </w:r>
      <w:r>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 it indicate</w:t>
      </w:r>
      <w:r w:rsidRPr="001C66CB">
        <w:rPr>
          <w:rFonts w:eastAsiaTheme="minorEastAsia"/>
          <w:b/>
          <w:lang w:val="en-US" w:eastAsia="zh-CN"/>
        </w:rPr>
        <w:t xml:space="preserve"> </w:t>
      </w:r>
      <w:r>
        <w:rPr>
          <w:rFonts w:eastAsiaTheme="minorEastAsia"/>
          <w:b/>
          <w:lang w:val="en-US" w:eastAsia="zh-CN"/>
        </w:rPr>
        <w:t>UE to correlate the above triggers with the T310, T312 timers configured in source SN:</w:t>
      </w:r>
    </w:p>
    <w:p w14:paraId="1A2A4FDD" w14:textId="77777777" w:rsidR="002C5F16" w:rsidRPr="002C5F16" w:rsidRDefault="002C5F16" w:rsidP="002C5F16">
      <w:pPr>
        <w:pStyle w:val="aff1"/>
        <w:numPr>
          <w:ilvl w:val="0"/>
          <w:numId w:val="43"/>
        </w:numPr>
        <w:ind w:firstLineChars="0"/>
        <w:rPr>
          <w:rFonts w:eastAsiaTheme="minorEastAsia"/>
          <w:b/>
          <w:lang w:val="en-US" w:eastAsia="zh-CN"/>
        </w:rPr>
      </w:pPr>
      <w:r w:rsidRPr="002C5F16">
        <w:rPr>
          <w:rFonts w:eastAsiaTheme="minorEastAsia"/>
          <w:b/>
          <w:lang w:val="en-US" w:eastAsia="zh-CN"/>
        </w:rPr>
        <w:t>Indicator to indicate UE to correlate the above triggers with the ones configured in source SN</w:t>
      </w:r>
    </w:p>
    <w:p w14:paraId="64469192" w14:textId="77777777" w:rsidR="002C5F16" w:rsidRPr="002C5F16" w:rsidRDefault="002C5F16" w:rsidP="002C5F16">
      <w:pPr>
        <w:pStyle w:val="aff1"/>
        <w:numPr>
          <w:ilvl w:val="0"/>
          <w:numId w:val="43"/>
        </w:numPr>
        <w:ind w:firstLineChars="0"/>
        <w:rPr>
          <w:rFonts w:eastAsiaTheme="minorEastAsia"/>
          <w:b/>
          <w:lang w:val="en-US" w:eastAsia="zh-CN"/>
        </w:rPr>
      </w:pPr>
      <w:r w:rsidRPr="002C5F16">
        <w:rPr>
          <w:rFonts w:eastAsiaTheme="minorEastAsia"/>
          <w:b/>
          <w:lang w:eastAsia="zh-CN"/>
        </w:rPr>
        <w:t>Separate T310-scg, T312-scg related triggering conditions</w:t>
      </w:r>
      <w:r w:rsidRPr="002C5F16">
        <w:rPr>
          <w:rFonts w:eastAsiaTheme="minorEastAsia"/>
          <w:b/>
          <w:lang w:val="en-US" w:eastAsia="zh-CN"/>
        </w:rPr>
        <w:t>.</w:t>
      </w:r>
    </w:p>
    <w:p w14:paraId="107D6F07" w14:textId="37190814" w:rsidR="002C5F16" w:rsidRDefault="002C5F16" w:rsidP="002C5F16">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14</w:t>
      </w:r>
      <w:r w:rsidRPr="007C54E6">
        <w:rPr>
          <w:rFonts w:eastAsiaTheme="minorEastAsia"/>
          <w:b/>
          <w:lang w:eastAsia="zh-CN"/>
        </w:rPr>
        <w:t>:</w:t>
      </w:r>
      <w:r w:rsidRPr="00064848">
        <w:t xml:space="preserve"> </w:t>
      </w:r>
      <w:r>
        <w:rPr>
          <w:rFonts w:eastAsiaTheme="minorEastAsia"/>
          <w:b/>
          <w:lang w:eastAsia="zh-CN"/>
        </w:rPr>
        <w:t>D</w:t>
      </w:r>
      <w:r w:rsidRPr="00064848">
        <w:rPr>
          <w:rFonts w:eastAsiaTheme="minorEastAsia"/>
          <w:b/>
          <w:lang w:eastAsia="zh-CN"/>
        </w:rPr>
        <w:t>efine a new flag to indicate CPAC candidate cell</w:t>
      </w:r>
      <w:r>
        <w:rPr>
          <w:rFonts w:eastAsiaTheme="minorEastAsia"/>
          <w:b/>
          <w:lang w:eastAsia="zh-CN"/>
        </w:rPr>
        <w:t>.</w:t>
      </w:r>
    </w:p>
    <w:p w14:paraId="046D6918" w14:textId="746573F7" w:rsidR="002C5F16" w:rsidRPr="00F84EA8" w:rsidRDefault="002C5F16" w:rsidP="002C5F16">
      <w:pPr>
        <w:spacing w:before="240"/>
        <w:rPr>
          <w:rFonts w:eastAsiaTheme="minorEastAsia"/>
          <w:b/>
          <w:lang w:val="en-US" w:eastAsia="zh-CN"/>
        </w:rPr>
      </w:pPr>
      <w:r>
        <w:rPr>
          <w:rFonts w:eastAsiaTheme="minorEastAsia"/>
          <w:b/>
          <w:lang w:val="en-US" w:eastAsia="zh-CN"/>
        </w:rPr>
        <w:t>Proposal 15</w:t>
      </w:r>
      <w:r w:rsidRPr="00F84EA8">
        <w:rPr>
          <w:rFonts w:eastAsiaTheme="minorEastAsia"/>
          <w:b/>
          <w:lang w:val="en-US" w:eastAsia="zh-CN"/>
        </w:rPr>
        <w:t>: The random access related information is not introduced in SPR .</w:t>
      </w:r>
    </w:p>
    <w:p w14:paraId="2DF63579" w14:textId="2E3A0DB7" w:rsidR="002C5F16" w:rsidRDefault="002C5F16" w:rsidP="00567982">
      <w:pPr>
        <w:rPr>
          <w:rFonts w:eastAsiaTheme="minorEastAsia"/>
          <w:b/>
          <w:lang w:val="x-none" w:eastAsia="zh-CN"/>
        </w:rPr>
      </w:pPr>
      <w:r>
        <w:rPr>
          <w:rFonts w:eastAsiaTheme="minorEastAsia"/>
          <w:b/>
          <w:lang w:val="x-none" w:eastAsia="zh-CN"/>
        </w:rPr>
        <w:t>Proposal 16</w:t>
      </w:r>
      <w:r w:rsidRPr="00540B3F">
        <w:rPr>
          <w:rFonts w:eastAsiaTheme="minorEastAsia"/>
          <w:b/>
          <w:lang w:val="x-none" w:eastAsia="zh-CN"/>
        </w:rPr>
        <w:t>:</w:t>
      </w:r>
      <w:r>
        <w:rPr>
          <w:rFonts w:eastAsiaTheme="minorEastAsia"/>
          <w:b/>
          <w:lang w:val="x-none" w:eastAsia="zh-CN"/>
        </w:rPr>
        <w:t>The UE logs the PCell information in case of PSCell addition and MN-initiated PSCell change</w:t>
      </w:r>
      <w:r w:rsidRPr="00540B3F">
        <w:rPr>
          <w:rFonts w:eastAsiaTheme="minorEastAsia"/>
          <w:b/>
          <w:lang w:val="x-none" w:eastAsia="zh-CN"/>
        </w:rPr>
        <w:t>.</w:t>
      </w:r>
    </w:p>
    <w:p w14:paraId="06240B0A" w14:textId="042CFAC1" w:rsidR="002C5F16" w:rsidRPr="00540B3F" w:rsidRDefault="002C5F16" w:rsidP="002C5F16">
      <w:pPr>
        <w:spacing w:before="240" w:after="120"/>
        <w:jc w:val="both"/>
        <w:rPr>
          <w:rFonts w:eastAsiaTheme="minorEastAsia"/>
          <w:b/>
          <w:lang w:val="x-none" w:eastAsia="zh-CN"/>
        </w:rPr>
      </w:pPr>
      <w:r>
        <w:rPr>
          <w:rFonts w:eastAsiaTheme="minorEastAsia"/>
          <w:b/>
          <w:lang w:val="x-none" w:eastAsia="zh-CN"/>
        </w:rPr>
        <w:t>Proposal 17</w:t>
      </w:r>
      <w:r w:rsidRPr="00540B3F">
        <w:rPr>
          <w:rFonts w:eastAsiaTheme="minorEastAsia"/>
          <w:b/>
          <w:lang w:val="x-none" w:eastAsia="zh-CN"/>
        </w:rPr>
        <w:t xml:space="preserve">: MN sends the indicator to inform UE whether </w:t>
      </w:r>
      <w:r>
        <w:rPr>
          <w:rFonts w:eastAsiaTheme="minorEastAsia"/>
          <w:b/>
          <w:lang w:val="x-none" w:eastAsia="zh-CN"/>
        </w:rPr>
        <w:t>MN initiates the PSCell change</w:t>
      </w:r>
      <w:r w:rsidRPr="00540B3F">
        <w:rPr>
          <w:rFonts w:eastAsiaTheme="minorEastAsia"/>
          <w:b/>
          <w:lang w:val="x-none" w:eastAsia="zh-CN"/>
        </w:rPr>
        <w:t>.</w:t>
      </w:r>
    </w:p>
    <w:p w14:paraId="2FC8322F" w14:textId="2DE6973A" w:rsidR="002C5F16" w:rsidRPr="00540B3F" w:rsidRDefault="002C5F16" w:rsidP="002C5F16">
      <w:pPr>
        <w:spacing w:before="240" w:after="120"/>
        <w:jc w:val="both"/>
        <w:rPr>
          <w:rFonts w:eastAsiaTheme="minorEastAsia"/>
          <w:b/>
          <w:lang w:val="x-none" w:eastAsia="zh-CN"/>
        </w:rPr>
      </w:pPr>
      <w:r>
        <w:rPr>
          <w:rFonts w:eastAsiaTheme="minorEastAsia"/>
          <w:b/>
          <w:lang w:val="x-none" w:eastAsia="zh-CN"/>
        </w:rPr>
        <w:t>Proposal 18</w:t>
      </w:r>
      <w:r w:rsidRPr="00540B3F">
        <w:rPr>
          <w:rFonts w:eastAsiaTheme="minorEastAsia"/>
          <w:b/>
          <w:lang w:val="x-none" w:eastAsia="zh-CN"/>
        </w:rPr>
        <w:t>: The UE</w:t>
      </w:r>
      <w:r>
        <w:rPr>
          <w:rFonts w:eastAsiaTheme="minorEastAsia"/>
          <w:b/>
          <w:lang w:val="x-none" w:eastAsia="zh-CN"/>
        </w:rPr>
        <w:t xml:space="preserve"> logs </w:t>
      </w:r>
      <w:r w:rsidRPr="00540B3F">
        <w:rPr>
          <w:rFonts w:eastAsiaTheme="minorEastAsia"/>
          <w:b/>
          <w:lang w:val="x-none" w:eastAsia="zh-CN"/>
        </w:rPr>
        <w:t xml:space="preserve">PCell </w:t>
      </w:r>
      <w:r w:rsidR="00235714" w:rsidRPr="00540B3F">
        <w:rPr>
          <w:rFonts w:eastAsiaTheme="minorEastAsia"/>
          <w:b/>
          <w:lang w:val="x-none" w:eastAsia="zh-CN"/>
        </w:rPr>
        <w:t>information</w:t>
      </w:r>
      <w:r w:rsidRPr="00540B3F">
        <w:rPr>
          <w:rFonts w:eastAsiaTheme="minorEastAsia"/>
          <w:b/>
          <w:lang w:val="x-none" w:eastAsia="zh-CN"/>
        </w:rPr>
        <w:t xml:space="preserve"> instead of PSCell if the indicator is received in case of </w:t>
      </w:r>
      <w:r>
        <w:rPr>
          <w:rFonts w:eastAsiaTheme="minorEastAsia"/>
          <w:b/>
          <w:lang w:val="x-none" w:eastAsia="zh-CN"/>
        </w:rPr>
        <w:t xml:space="preserve">MN-initiated </w:t>
      </w:r>
      <w:r w:rsidRPr="00540B3F">
        <w:rPr>
          <w:rFonts w:eastAsiaTheme="minorEastAsia"/>
          <w:b/>
          <w:lang w:val="x-none" w:eastAsia="zh-CN"/>
        </w:rPr>
        <w:t xml:space="preserve">PSCell change. </w:t>
      </w:r>
    </w:p>
    <w:p w14:paraId="690EB707" w14:textId="77777777" w:rsidR="002C5F16" w:rsidRPr="002C5F16" w:rsidRDefault="002C5F16" w:rsidP="00567982">
      <w:pPr>
        <w:rPr>
          <w:rFonts w:eastAsia="宋体"/>
          <w:lang w:val="x-none" w:eastAsia="zh-CN"/>
        </w:rPr>
      </w:pPr>
    </w:p>
    <w:bookmarkEnd w:id="16"/>
    <w:p w14:paraId="301D8356" w14:textId="4C9C73C6" w:rsidR="002838C9" w:rsidRDefault="002838C9" w:rsidP="002838C9">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291241E8" w14:textId="3BE10AD6" w:rsidR="002838C9" w:rsidRPr="002838C9" w:rsidRDefault="002838C9" w:rsidP="008016E7">
      <w:pPr>
        <w:pStyle w:val="aff1"/>
        <w:numPr>
          <w:ilvl w:val="0"/>
          <w:numId w:val="28"/>
        </w:numPr>
        <w:ind w:firstLineChars="0"/>
        <w:rPr>
          <w:lang w:eastAsia="zh-CN"/>
        </w:rPr>
      </w:pPr>
      <w:r w:rsidRPr="002838C9">
        <w:t>R2-2209104</w:t>
      </w:r>
      <w:r w:rsidR="008016E7">
        <w:t xml:space="preserve">, </w:t>
      </w:r>
      <w:r w:rsidR="008016E7" w:rsidRPr="008016E7">
        <w:t>LS on the scope for the support of SON/MDT enhancements</w:t>
      </w:r>
    </w:p>
    <w:sectPr w:rsidR="002838C9" w:rsidRPr="002838C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F60E4" w14:textId="77777777" w:rsidR="00BC648D" w:rsidRDefault="00BC648D">
      <w:r>
        <w:separator/>
      </w:r>
    </w:p>
  </w:endnote>
  <w:endnote w:type="continuationSeparator" w:id="0">
    <w:p w14:paraId="20828708" w14:textId="77777777" w:rsidR="00BC648D" w:rsidRDefault="00BC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B14A86" w:rsidRDefault="00B14A8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E84F6" w14:textId="77777777" w:rsidR="00BC648D" w:rsidRDefault="00BC648D">
      <w:r>
        <w:separator/>
      </w:r>
    </w:p>
  </w:footnote>
  <w:footnote w:type="continuationSeparator" w:id="0">
    <w:p w14:paraId="539F88C7" w14:textId="77777777" w:rsidR="00BC648D" w:rsidRDefault="00BC6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62B4"/>
    <w:multiLevelType w:val="hybridMultilevel"/>
    <w:tmpl w:val="99804FE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993"/>
        </w:tabs>
        <w:ind w:left="993"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600C85"/>
    <w:multiLevelType w:val="hybridMultilevel"/>
    <w:tmpl w:val="048CEC40"/>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3C22F3"/>
    <w:multiLevelType w:val="hybridMultilevel"/>
    <w:tmpl w:val="103E715E"/>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8"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3D1185"/>
    <w:multiLevelType w:val="hybridMultilevel"/>
    <w:tmpl w:val="F96C62B4"/>
    <w:lvl w:ilvl="0" w:tplc="F17E20AE">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8D52867"/>
    <w:multiLevelType w:val="hybridMultilevel"/>
    <w:tmpl w:val="AB7EAF2E"/>
    <w:lvl w:ilvl="0" w:tplc="2DE06D9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420DCF"/>
    <w:multiLevelType w:val="hybridMultilevel"/>
    <w:tmpl w:val="E9D8A7DE"/>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72933398"/>
    <w:multiLevelType w:val="hybridMultilevel"/>
    <w:tmpl w:val="06AAEE8A"/>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297776"/>
    <w:multiLevelType w:val="hybridMultilevel"/>
    <w:tmpl w:val="1B5286AC"/>
    <w:lvl w:ilvl="0" w:tplc="6602C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9"/>
  </w:num>
  <w:num w:numId="3">
    <w:abstractNumId w:val="21"/>
  </w:num>
  <w:num w:numId="4">
    <w:abstractNumId w:val="20"/>
  </w:num>
  <w:num w:numId="5">
    <w:abstractNumId w:val="32"/>
  </w:num>
  <w:num w:numId="6">
    <w:abstractNumId w:val="4"/>
  </w:num>
  <w:num w:numId="7">
    <w:abstractNumId w:val="17"/>
  </w:num>
  <w:num w:numId="8">
    <w:abstractNumId w:val="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3"/>
  </w:num>
  <w:num w:numId="13">
    <w:abstractNumId w:val="2"/>
  </w:num>
  <w:num w:numId="14">
    <w:abstractNumId w:val="30"/>
  </w:num>
  <w:num w:numId="15">
    <w:abstractNumId w:val="7"/>
  </w:num>
  <w:num w:numId="16">
    <w:abstractNumId w:val="2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9"/>
  </w:num>
  <w:num w:numId="23">
    <w:abstractNumId w:val="26"/>
  </w:num>
  <w:num w:numId="24">
    <w:abstractNumId w:val="8"/>
  </w:num>
  <w:num w:numId="25">
    <w:abstractNumId w:val="5"/>
  </w:num>
  <w:num w:numId="26">
    <w:abstractNumId w:val="28"/>
  </w:num>
  <w:num w:numId="27">
    <w:abstractNumId w:val="16"/>
  </w:num>
  <w:num w:numId="28">
    <w:abstractNumId w:val="14"/>
  </w:num>
  <w:num w:numId="29">
    <w:abstractNumId w:val="0"/>
  </w:num>
  <w:num w:numId="30">
    <w:abstractNumId w:val="15"/>
  </w:num>
  <w:num w:numId="31">
    <w:abstractNumId w:val="12"/>
  </w:num>
  <w:num w:numId="32">
    <w:abstractNumId w:val="22"/>
  </w:num>
  <w:num w:numId="33">
    <w:abstractNumId w:val="27"/>
  </w:num>
  <w:num w:numId="34">
    <w:abstractNumId w:val="39"/>
  </w:num>
  <w:num w:numId="35">
    <w:abstractNumId w:val="35"/>
  </w:num>
  <w:num w:numId="36">
    <w:abstractNumId w:val="38"/>
  </w:num>
  <w:num w:numId="37">
    <w:abstractNumId w:val="3"/>
  </w:num>
  <w:num w:numId="38">
    <w:abstractNumId w:val="11"/>
  </w:num>
  <w:num w:numId="39">
    <w:abstractNumId w:val="25"/>
  </w:num>
  <w:num w:numId="40">
    <w:abstractNumId w:val="31"/>
  </w:num>
  <w:num w:numId="41">
    <w:abstractNumId w:val="18"/>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34"/>
  </w:num>
  <w:num w:numId="45">
    <w:abstractNumId w:val="9"/>
  </w:num>
  <w:num w:numId="46">
    <w:abstractNumId w:val="9"/>
  </w:num>
  <w:num w:numId="47">
    <w:abstractNumId w:val="9"/>
  </w:num>
  <w:num w:numId="4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C5"/>
    <w:rsid w:val="00006A2F"/>
    <w:rsid w:val="00006D36"/>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848"/>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416"/>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6D37"/>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2EE"/>
    <w:rsid w:val="000E37D9"/>
    <w:rsid w:val="000E39E3"/>
    <w:rsid w:val="000E3D37"/>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09"/>
    <w:rsid w:val="00155917"/>
    <w:rsid w:val="00155A97"/>
    <w:rsid w:val="00155C48"/>
    <w:rsid w:val="00155E94"/>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489"/>
    <w:rsid w:val="001656BD"/>
    <w:rsid w:val="001657A1"/>
    <w:rsid w:val="00165BAB"/>
    <w:rsid w:val="00165CF7"/>
    <w:rsid w:val="001664CF"/>
    <w:rsid w:val="001664D1"/>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53B"/>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07"/>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6CB"/>
    <w:rsid w:val="001C6BE2"/>
    <w:rsid w:val="001C75E0"/>
    <w:rsid w:val="001C79BB"/>
    <w:rsid w:val="001C7A02"/>
    <w:rsid w:val="001C7B98"/>
    <w:rsid w:val="001C7D35"/>
    <w:rsid w:val="001C7D3B"/>
    <w:rsid w:val="001D0275"/>
    <w:rsid w:val="001D06AD"/>
    <w:rsid w:val="001D0A03"/>
    <w:rsid w:val="001D0E30"/>
    <w:rsid w:val="001D16DD"/>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BBF"/>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14"/>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8C9"/>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904"/>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D6"/>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5F16"/>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E01"/>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17AB6"/>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E0"/>
    <w:rsid w:val="003371F5"/>
    <w:rsid w:val="00337353"/>
    <w:rsid w:val="0033799A"/>
    <w:rsid w:val="00337D7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940"/>
    <w:rsid w:val="00380FB9"/>
    <w:rsid w:val="003811C8"/>
    <w:rsid w:val="0038139F"/>
    <w:rsid w:val="003815BF"/>
    <w:rsid w:val="003819A4"/>
    <w:rsid w:val="00381FB3"/>
    <w:rsid w:val="0038207E"/>
    <w:rsid w:val="00382108"/>
    <w:rsid w:val="00382335"/>
    <w:rsid w:val="00382463"/>
    <w:rsid w:val="003824CF"/>
    <w:rsid w:val="00382544"/>
    <w:rsid w:val="003829B5"/>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2BEE"/>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AE0"/>
    <w:rsid w:val="003A12B0"/>
    <w:rsid w:val="003A189F"/>
    <w:rsid w:val="003A1B19"/>
    <w:rsid w:val="003A2405"/>
    <w:rsid w:val="003A30BE"/>
    <w:rsid w:val="003A3EC1"/>
    <w:rsid w:val="003A404E"/>
    <w:rsid w:val="003A41A9"/>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0FFA"/>
    <w:rsid w:val="003D1130"/>
    <w:rsid w:val="003D1365"/>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7E"/>
    <w:rsid w:val="003D60EC"/>
    <w:rsid w:val="003D63E1"/>
    <w:rsid w:val="003D6447"/>
    <w:rsid w:val="003D68D3"/>
    <w:rsid w:val="003D6D1C"/>
    <w:rsid w:val="003D7757"/>
    <w:rsid w:val="003D79F4"/>
    <w:rsid w:val="003D7FA7"/>
    <w:rsid w:val="003E0057"/>
    <w:rsid w:val="003E034F"/>
    <w:rsid w:val="003E03BD"/>
    <w:rsid w:val="003E08C8"/>
    <w:rsid w:val="003E09FA"/>
    <w:rsid w:val="003E10AE"/>
    <w:rsid w:val="003E1296"/>
    <w:rsid w:val="003E1433"/>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449"/>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A1"/>
    <w:rsid w:val="00416B29"/>
    <w:rsid w:val="004171EC"/>
    <w:rsid w:val="00417209"/>
    <w:rsid w:val="00417345"/>
    <w:rsid w:val="00417836"/>
    <w:rsid w:val="00417B70"/>
    <w:rsid w:val="00420192"/>
    <w:rsid w:val="004201F9"/>
    <w:rsid w:val="00420D12"/>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4"/>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2F85"/>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E8"/>
    <w:rsid w:val="00534BA6"/>
    <w:rsid w:val="00534C74"/>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0B3F"/>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0C3"/>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CA9"/>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0D75"/>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0D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7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93E"/>
    <w:rsid w:val="00644AE7"/>
    <w:rsid w:val="00644BD6"/>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2CA2"/>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6C4A"/>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38F"/>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4A77"/>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8E2"/>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97B"/>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4A6"/>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D58"/>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C5B"/>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90A"/>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1310"/>
    <w:rsid w:val="008624FC"/>
    <w:rsid w:val="00862B09"/>
    <w:rsid w:val="00862E0F"/>
    <w:rsid w:val="00862ED2"/>
    <w:rsid w:val="00862EF1"/>
    <w:rsid w:val="00863014"/>
    <w:rsid w:val="008631B4"/>
    <w:rsid w:val="00863426"/>
    <w:rsid w:val="00863455"/>
    <w:rsid w:val="008637DF"/>
    <w:rsid w:val="0086383E"/>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A58"/>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3F"/>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054"/>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2A3"/>
    <w:rsid w:val="0091451F"/>
    <w:rsid w:val="009145CC"/>
    <w:rsid w:val="00914A35"/>
    <w:rsid w:val="00914C61"/>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2E3"/>
    <w:rsid w:val="009775F0"/>
    <w:rsid w:val="00977DDF"/>
    <w:rsid w:val="00977FD7"/>
    <w:rsid w:val="0098054F"/>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8EB"/>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F89"/>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E05"/>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2A"/>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4F9E"/>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160"/>
    <w:rsid w:val="00AB041B"/>
    <w:rsid w:val="00AB0840"/>
    <w:rsid w:val="00AB0867"/>
    <w:rsid w:val="00AB0900"/>
    <w:rsid w:val="00AB0BEB"/>
    <w:rsid w:val="00AB0CF1"/>
    <w:rsid w:val="00AB0D1B"/>
    <w:rsid w:val="00AB0E12"/>
    <w:rsid w:val="00AB161A"/>
    <w:rsid w:val="00AB1F98"/>
    <w:rsid w:val="00AB210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544"/>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4A86"/>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2F8"/>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53A"/>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3C"/>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1BC"/>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48D"/>
    <w:rsid w:val="00BC65F1"/>
    <w:rsid w:val="00BC6942"/>
    <w:rsid w:val="00BC6B99"/>
    <w:rsid w:val="00BC6DB7"/>
    <w:rsid w:val="00BC6E35"/>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47"/>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BD8"/>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331"/>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42E"/>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A4E"/>
    <w:rsid w:val="00C83C22"/>
    <w:rsid w:val="00C83DBD"/>
    <w:rsid w:val="00C844F7"/>
    <w:rsid w:val="00C84E23"/>
    <w:rsid w:val="00C84E98"/>
    <w:rsid w:val="00C8510E"/>
    <w:rsid w:val="00C85254"/>
    <w:rsid w:val="00C85484"/>
    <w:rsid w:val="00C858D0"/>
    <w:rsid w:val="00C85B34"/>
    <w:rsid w:val="00C85DEC"/>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BB8"/>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31D"/>
    <w:rsid w:val="00CB7D59"/>
    <w:rsid w:val="00CC0511"/>
    <w:rsid w:val="00CC07C9"/>
    <w:rsid w:val="00CC0AAC"/>
    <w:rsid w:val="00CC0BCD"/>
    <w:rsid w:val="00CC0D98"/>
    <w:rsid w:val="00CC132C"/>
    <w:rsid w:val="00CC17CB"/>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A00"/>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3F2"/>
    <w:rsid w:val="00CD558E"/>
    <w:rsid w:val="00CD55E9"/>
    <w:rsid w:val="00CD5D6C"/>
    <w:rsid w:val="00CD624F"/>
    <w:rsid w:val="00CD634D"/>
    <w:rsid w:val="00CD6567"/>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71"/>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6D8"/>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51C3"/>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209"/>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6FA8"/>
    <w:rsid w:val="00DA714F"/>
    <w:rsid w:val="00DA787D"/>
    <w:rsid w:val="00DA79DA"/>
    <w:rsid w:val="00DA7B6C"/>
    <w:rsid w:val="00DA7BDA"/>
    <w:rsid w:val="00DB03CE"/>
    <w:rsid w:val="00DB1089"/>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464B"/>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121"/>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3F21"/>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A09"/>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7A3"/>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4BD"/>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A0"/>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481"/>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D91"/>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DED"/>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E19"/>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C4"/>
    <w:rsid w:val="00F37C1F"/>
    <w:rsid w:val="00F37D26"/>
    <w:rsid w:val="00F37E8C"/>
    <w:rsid w:val="00F37F3C"/>
    <w:rsid w:val="00F401DE"/>
    <w:rsid w:val="00F40546"/>
    <w:rsid w:val="00F407A1"/>
    <w:rsid w:val="00F40F33"/>
    <w:rsid w:val="00F41A9A"/>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2B"/>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4EA8"/>
    <w:rsid w:val="00F850A0"/>
    <w:rsid w:val="00F8583F"/>
    <w:rsid w:val="00F85855"/>
    <w:rsid w:val="00F858B7"/>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3B8"/>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833"/>
    <w:rsid w:val="00FB1D88"/>
    <w:rsid w:val="00FB2358"/>
    <w:rsid w:val="00FB24BF"/>
    <w:rsid w:val="00FB2D52"/>
    <w:rsid w:val="00FB2E69"/>
    <w:rsid w:val="00FB3322"/>
    <w:rsid w:val="00FB3A2B"/>
    <w:rsid w:val="00FB3EAF"/>
    <w:rsid w:val="00FB3EC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30B"/>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63"/>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C5F1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470E6E"/>
    <w:rPr>
      <w:rFonts w:ascii="Arial" w:eastAsia="–¾’©" w:hAnsi="Arial"/>
      <w:sz w:val="18"/>
      <w:lang w:val="en-GB" w:eastAsia="en-US"/>
    </w:rPr>
  </w:style>
  <w:style w:type="paragraph" w:customStyle="1" w:styleId="Observation">
    <w:name w:val="Observation"/>
    <w:basedOn w:val="a1"/>
    <w:qFormat/>
    <w:rsid w:val="00165489"/>
    <w:pPr>
      <w:numPr>
        <w:numId w:val="39"/>
      </w:numPr>
      <w:tabs>
        <w:tab w:val="left" w:pos="1304"/>
        <w:tab w:val="left" w:pos="1701"/>
      </w:tabs>
      <w:spacing w:after="120" w:line="259" w:lineRule="auto"/>
      <w:jc w:val="both"/>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2EF24B5B-EF60-462B-8727-9DBB05FD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3717</TotalTime>
  <Pages>11</Pages>
  <Words>4703</Words>
  <Characters>26810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Jun</cp:lastModifiedBy>
  <cp:revision>81</cp:revision>
  <cp:lastPrinted>2010-01-06T08:23:00Z</cp:lastPrinted>
  <dcterms:created xsi:type="dcterms:W3CDTF">2022-09-26T02:13:00Z</dcterms:created>
  <dcterms:modified xsi:type="dcterms:W3CDTF">2022-11-04T06:40:00Z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(3)NFAcpwdvPFh+vfeQH084oYWWXRn0WN+xVIGrjnNDm/QaFBGPNskctyGLf4xYuUXv51a0c7lM
49fmrLC8JgMgsFwwAjV+8IgIDKOs/kP07DLWyLh75jjQl4DVpyub8yBeaxsY5R1OJPyzCBxf
E3obWVQNQVCylTKrQjN1ARLRCHWlfDNXMOyz68+selXEmKh2pefLaeA2qP4NX6ycMYBgugM3
q71x6yLOs0WgbFwSSy</vt:lpwstr>
  </property>
  <property fmtid="{D5CDD505-2E9C-101B-9397-08002B2CF9AE}" pid="11" name="_2015_ms_pID_7253431">
    <vt:lpwstr>6FPqMvcZFa21YXcfn1zzRczVZLns0ab9xKZF6aEMYO7AVoFGlcKB/7
R5es4g/621wNeD0atMHZ8nYVHTMF9TMA5VxT5IsdCYhhRcQgC1IrLOCuujxDjYsjKoFq2UoJ
M/ughhmyPwKta2No94+o9dZfR0HCu0MZcwhGD6N2OmHhxjQR70lMjOCSsmJyX6p32n5WdIO3
JDnbeLF/LCUKxPZEat9iz6hpTtvR5SDcE5C1</vt:lpwstr>
  </property>
  <property fmtid="{D5CDD505-2E9C-101B-9397-08002B2CF9AE}" pid="12" name="_2015_ms_pID_7253432">
    <vt:lpwstr>XPEV2St6GU9je9ClSHyvRnYOkg1SehOHX6FB
yuC9EOblUNzBTPWZzb5M1vyKDqt2AjsuMKhIYYSuardJUxFyaLk=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ies>
</file>